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0F36A0B"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01232">
        <w:rPr>
          <w:rFonts w:ascii="Arial" w:hAnsi="Arial" w:cs="Arial"/>
          <w:b w:val="0"/>
          <w:bCs w:val="0"/>
          <w:sz w:val="19"/>
          <w:szCs w:val="19"/>
        </w:rPr>
        <w:t>…</w:t>
      </w:r>
      <w:r w:rsidR="00001232">
        <w:rPr>
          <w:rFonts w:ascii="Arial" w:hAnsi="Arial" w:cs="Arial"/>
          <w:bCs w:val="0"/>
          <w:sz w:val="19"/>
          <w:szCs w:val="19"/>
        </w:rPr>
        <w:t>……….</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478C74DC" w:rsidR="00E4474D" w:rsidRPr="009D0225" w:rsidRDefault="00E4474D" w:rsidP="00001232">
      <w:pPr>
        <w:pStyle w:val="Nagwek3"/>
        <w:spacing w:line="276" w:lineRule="auto"/>
        <w:rPr>
          <w:rFonts w:ascii="Arial" w:hAnsi="Arial" w:cs="Arial"/>
          <w:b w:val="0"/>
          <w:bCs w:val="0"/>
          <w:sz w:val="19"/>
          <w:szCs w:val="19"/>
        </w:rPr>
      </w:pPr>
      <w:r w:rsidRPr="009D0225">
        <w:rPr>
          <w:rFonts w:ascii="Arial" w:hAnsi="Arial" w:cs="Arial"/>
          <w:b w:val="0"/>
          <w:sz w:val="19"/>
          <w:szCs w:val="19"/>
        </w:rPr>
        <w:t>Umowa</w:t>
      </w:r>
      <w:r w:rsidR="00001232">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568CC253" w14:textId="24B0F7DC"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001232">
        <w:rPr>
          <w:rFonts w:ascii="Arial" w:hAnsi="Arial" w:cs="Arial"/>
          <w:b/>
          <w:sz w:val="19"/>
          <w:szCs w:val="19"/>
        </w:rPr>
        <w:t>………..</w:t>
      </w:r>
      <w:r w:rsidRPr="009B6EDC">
        <w:rPr>
          <w:rFonts w:ascii="Arial" w:hAnsi="Arial" w:cs="Arial"/>
          <w:sz w:val="19"/>
          <w:szCs w:val="19"/>
        </w:rPr>
        <w:t xml:space="preserve"> roku pomiędzy Gminą Stęszew zwaną w dalszej treści umowy Zamawiającym, reprezentowaną przez:</w:t>
      </w:r>
    </w:p>
    <w:p w14:paraId="78FB7E9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Włodzimierz Pinczak – Burmistrz Gminy Stęszew</w:t>
      </w:r>
    </w:p>
    <w:p w14:paraId="63354A3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a</w:t>
      </w:r>
    </w:p>
    <w:p w14:paraId="0E6DF415" w14:textId="6BF7DAFE" w:rsidR="00253E78" w:rsidRPr="00253E78" w:rsidRDefault="00001232" w:rsidP="00253E78">
      <w:pPr>
        <w:spacing w:line="276" w:lineRule="auto"/>
        <w:rPr>
          <w:rFonts w:ascii="Arial" w:hAnsi="Arial" w:cs="Arial"/>
          <w:sz w:val="19"/>
          <w:szCs w:val="19"/>
        </w:rPr>
      </w:pPr>
      <w:r>
        <w:rPr>
          <w:rFonts w:ascii="Arial" w:hAnsi="Arial" w:cs="Arial"/>
          <w:b/>
          <w:sz w:val="19"/>
          <w:szCs w:val="19"/>
        </w:rPr>
        <w:t>………………………</w:t>
      </w:r>
      <w:r w:rsidR="00253E78" w:rsidRPr="00253E78">
        <w:rPr>
          <w:rFonts w:ascii="Arial" w:hAnsi="Arial" w:cs="Arial"/>
          <w:sz w:val="19"/>
          <w:szCs w:val="19"/>
        </w:rPr>
        <w:t xml:space="preserve"> prowadz</w:t>
      </w:r>
      <w:r w:rsidR="006B522E">
        <w:rPr>
          <w:rFonts w:ascii="Arial" w:hAnsi="Arial" w:cs="Arial"/>
          <w:sz w:val="19"/>
          <w:szCs w:val="19"/>
        </w:rPr>
        <w:t>ąc</w:t>
      </w:r>
      <w:r w:rsidR="00253E78" w:rsidRPr="00253E78">
        <w:rPr>
          <w:rFonts w:ascii="Arial" w:hAnsi="Arial" w:cs="Arial"/>
          <w:sz w:val="19"/>
          <w:szCs w:val="19"/>
        </w:rPr>
        <w:t>ym działalność gospodarczą pod firmą</w:t>
      </w:r>
    </w:p>
    <w:p w14:paraId="74165F82" w14:textId="79843447" w:rsidR="005B1BEC" w:rsidRPr="006B522E" w:rsidRDefault="00001232" w:rsidP="00253E78">
      <w:pPr>
        <w:spacing w:line="276" w:lineRule="auto"/>
        <w:rPr>
          <w:rFonts w:ascii="Arial" w:hAnsi="Arial" w:cs="Arial"/>
          <w:b/>
          <w:sz w:val="19"/>
          <w:szCs w:val="19"/>
        </w:rPr>
      </w:pPr>
      <w:r>
        <w:rPr>
          <w:rFonts w:ascii="Arial" w:hAnsi="Arial" w:cs="Arial"/>
          <w:b/>
          <w:sz w:val="19"/>
          <w:szCs w:val="19"/>
        </w:rPr>
        <w:t>……………………..</w:t>
      </w:r>
    </w:p>
    <w:p w14:paraId="31FAB84B" w14:textId="74A25FEE" w:rsidR="009B6EDC" w:rsidRDefault="00253E78" w:rsidP="00253E78">
      <w:pPr>
        <w:spacing w:line="276" w:lineRule="auto"/>
        <w:rPr>
          <w:rFonts w:ascii="Arial" w:hAnsi="Arial" w:cs="Arial"/>
          <w:sz w:val="19"/>
          <w:szCs w:val="19"/>
        </w:rPr>
      </w:pPr>
      <w:r w:rsidRPr="00253E78">
        <w:rPr>
          <w:rFonts w:ascii="Arial" w:hAnsi="Arial" w:cs="Arial"/>
          <w:sz w:val="19"/>
          <w:szCs w:val="19"/>
        </w:rPr>
        <w:t>zwaną w dalszej treści umowy Wykonawcą.</w:t>
      </w:r>
    </w:p>
    <w:p w14:paraId="144711A5" w14:textId="77777777" w:rsidR="00253E78" w:rsidRPr="009D0225" w:rsidRDefault="00253E78" w:rsidP="00253E78">
      <w:pPr>
        <w:spacing w:line="276" w:lineRule="auto"/>
        <w:rPr>
          <w:rFonts w:ascii="Arial" w:hAnsi="Arial" w:cs="Arial"/>
          <w:sz w:val="19"/>
          <w:szCs w:val="19"/>
        </w:rPr>
      </w:pPr>
    </w:p>
    <w:p w14:paraId="223FA112" w14:textId="32E9C2A2"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FE4193">
        <w:rPr>
          <w:rFonts w:ascii="Arial" w:hAnsi="Arial" w:cs="Arial"/>
          <w:b/>
          <w:sz w:val="19"/>
          <w:szCs w:val="19"/>
        </w:rPr>
        <w:t>……………..</w:t>
      </w:r>
      <w:r w:rsidR="00C821C4" w:rsidRPr="009D0225">
        <w:rPr>
          <w:rFonts w:ascii="Arial" w:hAnsi="Arial" w:cs="Arial"/>
          <w:sz w:val="19"/>
          <w:szCs w:val="19"/>
        </w:rPr>
        <w:t xml:space="preserve"> </w:t>
      </w:r>
      <w:r w:rsidR="00E4474D" w:rsidRPr="009D0225">
        <w:rPr>
          <w:rFonts w:ascii="Arial" w:hAnsi="Arial" w:cs="Arial"/>
          <w:sz w:val="19"/>
          <w:szCs w:val="19"/>
        </w:rPr>
        <w:t>roku.</w:t>
      </w:r>
    </w:p>
    <w:p w14:paraId="02B45525" w14:textId="54BB65DB" w:rsidR="00FE4193" w:rsidRDefault="00E4474D" w:rsidP="00FE4193">
      <w:pPr>
        <w:tabs>
          <w:tab w:val="left" w:pos="675"/>
          <w:tab w:val="left" w:pos="5775"/>
          <w:tab w:val="left" w:pos="6715"/>
        </w:tabs>
        <w:rPr>
          <w:rFonts w:ascii="Arial" w:hAnsi="Arial" w:cs="Arial"/>
          <w:b/>
          <w:sz w:val="20"/>
          <w:szCs w:val="20"/>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FE4193">
        <w:rPr>
          <w:rFonts w:ascii="Arial" w:hAnsi="Arial" w:cs="Arial"/>
          <w:b/>
          <w:sz w:val="20"/>
          <w:szCs w:val="20"/>
        </w:rPr>
        <w:t>n</w:t>
      </w:r>
      <w:r w:rsidR="00FE4193">
        <w:rPr>
          <w:rFonts w:ascii="Arial" w:hAnsi="Arial" w:cs="Arial"/>
          <w:b/>
          <w:sz w:val="20"/>
          <w:szCs w:val="20"/>
        </w:rPr>
        <w:t>aprawa nawierzchni dróg gruntowych kamieniem tłuczonym na terenie Gmin</w:t>
      </w:r>
      <w:r w:rsidR="00FE4193">
        <w:rPr>
          <w:rFonts w:ascii="Arial" w:hAnsi="Arial" w:cs="Arial"/>
          <w:b/>
          <w:sz w:val="20"/>
          <w:szCs w:val="20"/>
        </w:rPr>
        <w:t>y Stęszew z materiału Wykonawcy.</w:t>
      </w:r>
    </w:p>
    <w:p w14:paraId="7E1301CF" w14:textId="2EF18627" w:rsidR="00E4474D" w:rsidRPr="009D0225" w:rsidRDefault="00E4474D" w:rsidP="00352D4A">
      <w:pPr>
        <w:pStyle w:val="Nagwek"/>
        <w:spacing w:line="276" w:lineRule="auto"/>
        <w:rPr>
          <w:rFonts w:ascii="Arial" w:hAnsi="Arial" w:cs="Arial"/>
          <w:b/>
          <w:sz w:val="19"/>
          <w:szCs w:val="19"/>
        </w:rPr>
      </w:pPr>
    </w:p>
    <w:p w14:paraId="7C166F82" w14:textId="720A3503"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8"/>
        <w:gridCol w:w="2849"/>
        <w:gridCol w:w="4004"/>
        <w:gridCol w:w="823"/>
        <w:gridCol w:w="997"/>
      </w:tblGrid>
      <w:tr w:rsidR="006B522E" w:rsidRPr="006B522E" w14:paraId="0446452B" w14:textId="77777777" w:rsidTr="006B522E">
        <w:trPr>
          <w:tblCellSpacing w:w="0" w:type="dxa"/>
        </w:trPr>
        <w:tc>
          <w:tcPr>
            <w:tcW w:w="235" w:type="pct"/>
            <w:vAlign w:val="center"/>
            <w:hideMark/>
          </w:tcPr>
          <w:p w14:paraId="2CDAC391" w14:textId="77777777" w:rsidR="006B522E" w:rsidRPr="006B522E" w:rsidRDefault="006B522E" w:rsidP="006B522E">
            <w:pPr>
              <w:jc w:val="both"/>
              <w:rPr>
                <w:rFonts w:ascii="Arial" w:hAnsi="Arial" w:cs="Arial"/>
                <w:sz w:val="19"/>
                <w:szCs w:val="19"/>
              </w:rPr>
            </w:pPr>
          </w:p>
        </w:tc>
        <w:tc>
          <w:tcPr>
            <w:tcW w:w="1565" w:type="pct"/>
            <w:vAlign w:val="center"/>
            <w:hideMark/>
          </w:tcPr>
          <w:p w14:paraId="5F8D5FAD" w14:textId="77777777" w:rsidR="006B522E" w:rsidRPr="006B522E" w:rsidRDefault="006B522E" w:rsidP="006B522E">
            <w:pPr>
              <w:jc w:val="both"/>
              <w:rPr>
                <w:rFonts w:ascii="Arial" w:hAnsi="Arial" w:cs="Arial"/>
                <w:sz w:val="19"/>
                <w:szCs w:val="19"/>
              </w:rPr>
            </w:pPr>
          </w:p>
        </w:tc>
        <w:tc>
          <w:tcPr>
            <w:tcW w:w="2200" w:type="pct"/>
            <w:vAlign w:val="center"/>
            <w:hideMark/>
          </w:tcPr>
          <w:p w14:paraId="4D9C4D0F" w14:textId="77777777" w:rsidR="006B522E" w:rsidRPr="006B522E" w:rsidRDefault="006B522E" w:rsidP="006B522E">
            <w:pPr>
              <w:jc w:val="both"/>
              <w:rPr>
                <w:rFonts w:ascii="Arial" w:hAnsi="Arial" w:cs="Arial"/>
                <w:sz w:val="19"/>
                <w:szCs w:val="19"/>
              </w:rPr>
            </w:pPr>
          </w:p>
        </w:tc>
        <w:tc>
          <w:tcPr>
            <w:tcW w:w="452" w:type="pct"/>
            <w:vAlign w:val="center"/>
            <w:hideMark/>
          </w:tcPr>
          <w:p w14:paraId="004510CB" w14:textId="77777777" w:rsidR="006B522E" w:rsidRPr="006B522E" w:rsidRDefault="006B522E" w:rsidP="006B522E">
            <w:pPr>
              <w:jc w:val="both"/>
              <w:rPr>
                <w:rFonts w:ascii="Arial" w:hAnsi="Arial" w:cs="Arial"/>
                <w:sz w:val="19"/>
                <w:szCs w:val="19"/>
              </w:rPr>
            </w:pPr>
          </w:p>
        </w:tc>
        <w:tc>
          <w:tcPr>
            <w:tcW w:w="548" w:type="pct"/>
            <w:vAlign w:val="center"/>
            <w:hideMark/>
          </w:tcPr>
          <w:p w14:paraId="74A1F523" w14:textId="77777777" w:rsidR="006B522E" w:rsidRPr="006B522E" w:rsidRDefault="006B522E" w:rsidP="006B522E">
            <w:pPr>
              <w:jc w:val="both"/>
              <w:rPr>
                <w:rFonts w:ascii="Arial" w:hAnsi="Arial" w:cs="Arial"/>
                <w:sz w:val="19"/>
                <w:szCs w:val="19"/>
              </w:rPr>
            </w:pPr>
          </w:p>
        </w:tc>
      </w:tr>
    </w:tbl>
    <w:p w14:paraId="1D70A9ED"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Zakres prac zgodnie z załączonym kosztorysem ofertowym</w:t>
      </w:r>
    </w:p>
    <w:p w14:paraId="0633AE1C" w14:textId="77777777" w:rsidR="00001232" w:rsidRPr="00001232" w:rsidRDefault="00001232" w:rsidP="00001232">
      <w:pPr>
        <w:jc w:val="both"/>
        <w:rPr>
          <w:rFonts w:ascii="Arial" w:hAnsi="Arial" w:cs="Arial"/>
          <w:sz w:val="19"/>
          <w:szCs w:val="19"/>
        </w:rPr>
      </w:pPr>
    </w:p>
    <w:p w14:paraId="07AB26D1"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Uwaga! Podany w kosztorysie ofertowym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4BFCCDB5"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ab/>
      </w:r>
    </w:p>
    <w:p w14:paraId="3C6C71EB"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Pozostałe prace zgodnie z przedmiarem robót oraz uporządkowanie terenu po zakończonych pracach</w:t>
      </w:r>
    </w:p>
    <w:p w14:paraId="275B240E" w14:textId="77777777" w:rsidR="00001232" w:rsidRPr="00001232" w:rsidRDefault="00001232" w:rsidP="00001232">
      <w:pPr>
        <w:jc w:val="both"/>
        <w:rPr>
          <w:rFonts w:ascii="Arial" w:hAnsi="Arial" w:cs="Arial"/>
          <w:sz w:val="19"/>
          <w:szCs w:val="19"/>
        </w:rPr>
      </w:pPr>
      <w:r w:rsidRPr="00001232">
        <w:rPr>
          <w:rFonts w:ascii="Arial" w:hAnsi="Arial" w:cs="Arial"/>
          <w:sz w:val="19"/>
          <w:szCs w:val="19"/>
        </w:rPr>
        <w:t xml:space="preserve">Wykonawca wykona wszelkie niezbędne prace dla prawidłowego wykonania przedmiotu zamówienia. </w:t>
      </w:r>
    </w:p>
    <w:p w14:paraId="7A48C0F3" w14:textId="6E830533" w:rsidR="00711ADF" w:rsidRPr="00711ADF" w:rsidRDefault="00001232" w:rsidP="00001232">
      <w:pPr>
        <w:jc w:val="both"/>
        <w:rPr>
          <w:rFonts w:ascii="Arial" w:hAnsi="Arial" w:cs="Arial"/>
          <w:sz w:val="19"/>
          <w:szCs w:val="19"/>
        </w:rPr>
      </w:pPr>
      <w:r w:rsidRPr="00001232">
        <w:rPr>
          <w:rFonts w:ascii="Arial" w:hAnsi="Arial" w:cs="Arial"/>
          <w:sz w:val="19"/>
          <w:szCs w:val="19"/>
        </w:rPr>
        <w:t>Prace należy wykonać zgodnie z dokumentacją przetargową oraz w uzgodnieniu z Zamawiającym.</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 xml:space="preserve">Wykonawca, na własną odpowiedzialność i na swój koszt, winien podjąć wszelkie środki zapobiegawcze wymagane przez rzetelną praktykę budowlaną oraz aktualne okoliczności, aby </w:t>
      </w:r>
      <w:r w:rsidRPr="009D0225">
        <w:rPr>
          <w:rFonts w:ascii="Arial" w:hAnsi="Arial" w:cs="Arial"/>
          <w:sz w:val="19"/>
          <w:szCs w:val="19"/>
        </w:rPr>
        <w:lastRenderedPageBreak/>
        <w:t>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BC4185"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001232">
        <w:rPr>
          <w:rFonts w:ascii="Arial" w:hAnsi="Arial" w:cs="Arial"/>
          <w:b/>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5DC7FB79"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w:t>
      </w:r>
      <w:r w:rsidR="00782F7F" w:rsidRPr="006B522E">
        <w:rPr>
          <w:rFonts w:ascii="Arial" w:hAnsi="Arial" w:cs="Arial"/>
          <w:b/>
          <w:sz w:val="19"/>
          <w:szCs w:val="19"/>
        </w:rPr>
        <w:t>31</w:t>
      </w:r>
      <w:r w:rsidR="00332D43" w:rsidRPr="006B522E">
        <w:rPr>
          <w:rFonts w:ascii="Arial" w:hAnsi="Arial" w:cs="Arial"/>
          <w:b/>
          <w:sz w:val="19"/>
          <w:szCs w:val="19"/>
        </w:rPr>
        <w:t>.12</w:t>
      </w:r>
      <w:r w:rsidR="00001232">
        <w:rPr>
          <w:rFonts w:ascii="Arial" w:hAnsi="Arial" w:cs="Arial"/>
          <w:b/>
          <w:sz w:val="19"/>
          <w:szCs w:val="19"/>
        </w:rPr>
        <w:t>.2020</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ABD27C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001232">
        <w:rPr>
          <w:rFonts w:ascii="Arial" w:hAnsi="Arial" w:cs="Arial"/>
          <w:b/>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48315DD8" w:rsidR="008F0422" w:rsidRPr="006B522E" w:rsidRDefault="000158C2" w:rsidP="00352D4A">
      <w:pPr>
        <w:tabs>
          <w:tab w:val="left" w:pos="567"/>
        </w:tabs>
        <w:spacing w:line="276" w:lineRule="auto"/>
        <w:jc w:val="both"/>
        <w:rPr>
          <w:rFonts w:ascii="Arial" w:hAnsi="Arial" w:cs="Arial"/>
          <w:b/>
          <w:sz w:val="19"/>
          <w:szCs w:val="19"/>
        </w:rPr>
      </w:pPr>
      <w:r w:rsidRPr="009D0225">
        <w:rPr>
          <w:rFonts w:ascii="Arial" w:hAnsi="Arial" w:cs="Arial"/>
          <w:sz w:val="19"/>
          <w:szCs w:val="19"/>
        </w:rPr>
        <w:t>słownie:</w:t>
      </w:r>
      <w:r w:rsidR="00253E78">
        <w:rPr>
          <w:rFonts w:ascii="Arial" w:hAnsi="Arial" w:cs="Arial"/>
          <w:sz w:val="19"/>
          <w:szCs w:val="19"/>
        </w:rPr>
        <w:t xml:space="preserve"> </w:t>
      </w:r>
      <w:r w:rsidR="00001232">
        <w:rPr>
          <w:rFonts w:ascii="Arial" w:hAnsi="Arial" w:cs="Arial"/>
          <w:b/>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28E9F193" w14:textId="63165C8C" w:rsidR="00001232" w:rsidRDefault="00001232" w:rsidP="008F0422">
      <w:pPr>
        <w:tabs>
          <w:tab w:val="left" w:pos="284"/>
        </w:tabs>
        <w:spacing w:line="276" w:lineRule="auto"/>
        <w:rPr>
          <w:rFonts w:ascii="Arial" w:hAnsi="Arial" w:cs="Arial"/>
          <w:sz w:val="19"/>
          <w:szCs w:val="19"/>
        </w:rPr>
      </w:pPr>
      <w:r>
        <w:rPr>
          <w:rFonts w:ascii="Arial" w:hAnsi="Arial" w:cs="Arial"/>
          <w:sz w:val="19"/>
          <w:szCs w:val="19"/>
        </w:rPr>
        <w:t>7.  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bookmarkStart w:id="0" w:name="_GoBack"/>
      <w:bookmarkEnd w:id="0"/>
    </w:p>
    <w:p w14:paraId="343F604C" w14:textId="41817E4A" w:rsidR="00FE4193" w:rsidRDefault="00FE4193" w:rsidP="008F0422">
      <w:pPr>
        <w:tabs>
          <w:tab w:val="left" w:pos="284"/>
        </w:tabs>
        <w:spacing w:line="276" w:lineRule="auto"/>
        <w:rPr>
          <w:rFonts w:ascii="Arial" w:hAnsi="Arial" w:cs="Arial"/>
          <w:sz w:val="19"/>
          <w:szCs w:val="19"/>
        </w:rPr>
      </w:pPr>
      <w:r>
        <w:rPr>
          <w:rFonts w:ascii="Arial" w:hAnsi="Arial" w:cs="Arial"/>
          <w:sz w:val="19"/>
          <w:szCs w:val="19"/>
        </w:rPr>
        <w:t>8.Przy dokonywaniu płatności za nabyte towary lub usługi nie wymienione w załączniku nr 15 do ustawy o podatku od towarów i usług, gdy kwota należności wynikająca z faktury jest niższa niż 15000,00 zł brutto oraz gdy na fakturze nie  umieszczono adnotacji „mechanizm podzielonej płatności”. Gmina zastrzega sobie prawo do zapłaty przy zastosowaniu mechanizmu podzielonej płatności.</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2D735565" w14:textId="77777777" w:rsidR="00604738" w:rsidRPr="00FA08BD" w:rsidRDefault="00604738" w:rsidP="00604738">
      <w:pPr>
        <w:pStyle w:val="Akapitzlist"/>
        <w:numPr>
          <w:ilvl w:val="0"/>
          <w:numId w:val="3"/>
        </w:numPr>
        <w:rPr>
          <w:rFonts w:ascii="Arial" w:hAnsi="Arial" w:cs="Arial"/>
          <w:bCs/>
          <w:sz w:val="20"/>
          <w:szCs w:val="20"/>
        </w:rPr>
      </w:pPr>
      <w:r w:rsidRPr="00FA08BD">
        <w:rPr>
          <w:rFonts w:ascii="Arial" w:hAnsi="Arial" w:cs="Arial"/>
          <w:bCs/>
          <w:sz w:val="20"/>
          <w:szCs w:val="20"/>
        </w:rPr>
        <w:t>Odbiory częściowe będą wykonywane w następujący sposób:</w:t>
      </w:r>
    </w:p>
    <w:p w14:paraId="3C9FD98F"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Po zakończeniu etapu robót Wykonawca zawiadomi na piśmie Zamawiającego o gotowości odbioru.</w:t>
      </w:r>
    </w:p>
    <w:p w14:paraId="5B6A22EE"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11CAF874"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lastRenderedPageBreak/>
        <w:t>Zakończenie czynności odbioru częściowego powinno zakończyć się w ciągu 4 dni roboczych licząc od daty rozpoczęcia odbioru.</w:t>
      </w:r>
    </w:p>
    <w:p w14:paraId="32AA3483" w14:textId="77777777" w:rsidR="00604738" w:rsidRPr="00FA08BD"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Odbiory przeprowadzane będą z udziałem Zamawiającego i Wykonawcy</w:t>
      </w:r>
    </w:p>
    <w:p w14:paraId="46AD4C2C" w14:textId="77777777" w:rsidR="00604738" w:rsidRDefault="00604738" w:rsidP="00604738">
      <w:pPr>
        <w:numPr>
          <w:ilvl w:val="1"/>
          <w:numId w:val="3"/>
        </w:numPr>
        <w:ind w:hanging="252"/>
        <w:jc w:val="both"/>
        <w:rPr>
          <w:rFonts w:ascii="Arial" w:hAnsi="Arial" w:cs="Arial"/>
          <w:sz w:val="20"/>
          <w:szCs w:val="20"/>
        </w:rPr>
      </w:pPr>
      <w:r w:rsidRPr="00FA08BD">
        <w:rPr>
          <w:rFonts w:ascii="Arial" w:hAnsi="Arial" w:cs="Arial"/>
          <w:sz w:val="20"/>
          <w:szCs w:val="20"/>
        </w:rPr>
        <w:t>Protokół odbioru częściowego sporządzi Zamawiający</w:t>
      </w:r>
      <w:r>
        <w:rPr>
          <w:rFonts w:ascii="Arial" w:hAnsi="Arial" w:cs="Arial"/>
          <w:sz w:val="20"/>
          <w:szCs w:val="20"/>
        </w:rPr>
        <w:t xml:space="preserve"> </w:t>
      </w:r>
      <w:r w:rsidRPr="00FA08BD">
        <w:rPr>
          <w:rFonts w:ascii="Arial" w:hAnsi="Arial" w:cs="Arial"/>
          <w:sz w:val="20"/>
          <w:szCs w:val="20"/>
        </w:rPr>
        <w:t>na formularzu</w:t>
      </w:r>
      <w:r>
        <w:rPr>
          <w:rFonts w:ascii="Arial" w:hAnsi="Arial" w:cs="Arial"/>
          <w:sz w:val="20"/>
          <w:szCs w:val="20"/>
        </w:rPr>
        <w:t xml:space="preserve"> określonym przez niego.</w:t>
      </w:r>
    </w:p>
    <w:p w14:paraId="015011E0" w14:textId="77777777" w:rsidR="00604738" w:rsidRPr="00FA08BD" w:rsidRDefault="00604738" w:rsidP="00604738">
      <w:pPr>
        <w:numPr>
          <w:ilvl w:val="1"/>
          <w:numId w:val="3"/>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77CA6256" w14:textId="77777777" w:rsidR="00604738" w:rsidRPr="00FA08BD" w:rsidRDefault="00604738" w:rsidP="00604738">
      <w:pPr>
        <w:tabs>
          <w:tab w:val="left" w:pos="426"/>
        </w:tabs>
        <w:spacing w:line="276" w:lineRule="auto"/>
        <w:rPr>
          <w:rFonts w:ascii="Arial" w:hAnsi="Arial" w:cs="Arial"/>
          <w:sz w:val="20"/>
          <w:szCs w:val="20"/>
        </w:rPr>
      </w:pPr>
    </w:p>
    <w:p w14:paraId="2A2B84A4"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[Odbiór końcowy]</w:t>
      </w:r>
      <w:r w:rsidRPr="00FA08BD">
        <w:rPr>
          <w:rFonts w:ascii="Arial" w:hAnsi="Arial" w:cs="Arial"/>
          <w:bCs/>
          <w:sz w:val="20"/>
          <w:szCs w:val="20"/>
        </w:rPr>
        <w:tab/>
        <w:t xml:space="preserve"> Po zakończeniu robót Wykonawca zawiadomi pisemnie Inwestora o gotowości</w:t>
      </w:r>
      <w:r w:rsidRPr="00FA08BD">
        <w:rPr>
          <w:rFonts w:ascii="Arial" w:hAnsi="Arial" w:cs="Arial"/>
          <w:sz w:val="20"/>
          <w:szCs w:val="20"/>
        </w:rPr>
        <w:t xml:space="preserve"> odbioru. Przy zawiadomieniu Wykonawca załączy deklaracje na wbudowane materiały.</w:t>
      </w:r>
    </w:p>
    <w:p w14:paraId="628C4F48"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Inwestor</w:t>
      </w:r>
      <w:r w:rsidRPr="00FA08BD">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3BCA76D7"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sz w:val="20"/>
          <w:szCs w:val="20"/>
        </w:rPr>
      </w:pPr>
      <w:r w:rsidRPr="00FA08BD">
        <w:rPr>
          <w:rFonts w:ascii="Arial" w:hAnsi="Arial" w:cs="Arial"/>
          <w:bCs/>
          <w:sz w:val="20"/>
          <w:szCs w:val="20"/>
        </w:rPr>
        <w:t>Zakończenie</w:t>
      </w:r>
      <w:r w:rsidRPr="00FA08BD">
        <w:rPr>
          <w:rFonts w:ascii="Arial" w:hAnsi="Arial" w:cs="Arial"/>
          <w:sz w:val="20"/>
          <w:szCs w:val="20"/>
        </w:rPr>
        <w:t xml:space="preserve"> czynności odbioru powinno zakończyć się w ciągu 4 dni roboczych licząc od daty rozpoczęcia odbioru.</w:t>
      </w:r>
    </w:p>
    <w:p w14:paraId="613DEF58"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Odbiory przeprowadzane będą z udziałem Zamawiającego i Wykonawcy.</w:t>
      </w:r>
    </w:p>
    <w:p w14:paraId="2013E99F"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Protokół odbioru końcowego i przekazanie do użytkowania inwestycji sporządzi Inwestor na formularzu określony</w:t>
      </w:r>
      <w:r>
        <w:rPr>
          <w:rFonts w:ascii="Arial" w:hAnsi="Arial" w:cs="Arial"/>
          <w:bCs/>
          <w:sz w:val="20"/>
          <w:szCs w:val="20"/>
        </w:rPr>
        <w:t>m przez Inwestora</w:t>
      </w:r>
      <w:r w:rsidRPr="00FA08BD">
        <w:rPr>
          <w:rFonts w:ascii="Arial" w:hAnsi="Arial" w:cs="Arial"/>
          <w:bCs/>
          <w:sz w:val="20"/>
          <w:szCs w:val="20"/>
        </w:rPr>
        <w:t>. Protokół musi być podpisany przez obie strony i zatwierdzony przez Zamawiającego</w:t>
      </w:r>
      <w:r>
        <w:rPr>
          <w:rFonts w:ascii="Arial" w:hAnsi="Arial" w:cs="Arial"/>
          <w:bCs/>
          <w:sz w:val="20"/>
          <w:szCs w:val="20"/>
        </w:rPr>
        <w:t>, po czym zostanie dostarczony Wykonawcy</w:t>
      </w:r>
      <w:r w:rsidRPr="00FA08BD">
        <w:rPr>
          <w:rFonts w:ascii="Arial" w:hAnsi="Arial" w:cs="Arial"/>
          <w:bCs/>
          <w:sz w:val="20"/>
          <w:szCs w:val="20"/>
        </w:rPr>
        <w:t>.</w:t>
      </w:r>
    </w:p>
    <w:p w14:paraId="36F64CC2"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 xml:space="preserve">Zamawiający może odmówić przeprowadzenia odbioru końcowego w przypadku stwierdzenia niewykonania całego zakresu prac objętego przedmiotem umowy </w:t>
      </w:r>
    </w:p>
    <w:p w14:paraId="21EB79B5" w14:textId="77777777" w:rsidR="00604738" w:rsidRPr="00FA08BD" w:rsidRDefault="00604738" w:rsidP="00604738">
      <w:pPr>
        <w:pStyle w:val="Akapitzlist"/>
        <w:numPr>
          <w:ilvl w:val="0"/>
          <w:numId w:val="3"/>
        </w:numPr>
        <w:tabs>
          <w:tab w:val="clear" w:pos="360"/>
          <w:tab w:val="left" w:pos="1843"/>
        </w:tabs>
        <w:spacing w:after="120"/>
        <w:ind w:left="284" w:hanging="284"/>
        <w:jc w:val="both"/>
        <w:rPr>
          <w:rFonts w:ascii="Arial" w:hAnsi="Arial" w:cs="Arial"/>
          <w:bCs/>
          <w:sz w:val="20"/>
          <w:szCs w:val="20"/>
        </w:rPr>
      </w:pPr>
      <w:r w:rsidRPr="00FA08BD">
        <w:rPr>
          <w:rFonts w:ascii="Arial" w:hAnsi="Arial" w:cs="Arial"/>
          <w:bCs/>
          <w:sz w:val="20"/>
          <w:szCs w:val="20"/>
        </w:rPr>
        <w:t>Jeżeli w toku czynności odbioru końcowego zostaną stwierdzone wady, to Zamawiającemu przysługują następujące uprawnienia:</w:t>
      </w:r>
    </w:p>
    <w:p w14:paraId="61A8D650" w14:textId="77777777" w:rsidR="00604738" w:rsidRPr="00FA08BD" w:rsidRDefault="00604738" w:rsidP="00604738">
      <w:pPr>
        <w:numPr>
          <w:ilvl w:val="1"/>
          <w:numId w:val="5"/>
        </w:numPr>
        <w:tabs>
          <w:tab w:val="clear" w:pos="1440"/>
          <w:tab w:val="num" w:pos="993"/>
        </w:tabs>
        <w:spacing w:line="276" w:lineRule="auto"/>
        <w:ind w:left="851" w:hanging="284"/>
        <w:jc w:val="both"/>
        <w:rPr>
          <w:rFonts w:ascii="Arial" w:hAnsi="Arial" w:cs="Arial"/>
          <w:sz w:val="20"/>
          <w:szCs w:val="20"/>
        </w:rPr>
      </w:pPr>
      <w:r w:rsidRPr="00FA08BD">
        <w:rPr>
          <w:rFonts w:ascii="Arial" w:hAnsi="Arial" w:cs="Arial"/>
          <w:sz w:val="20"/>
          <w:szCs w:val="20"/>
        </w:rPr>
        <w:t>jeżeli wady nadają się do usunięcia, może nakazać usunięcia wad i wyznaczyć nową datę odbioru;</w:t>
      </w:r>
    </w:p>
    <w:p w14:paraId="2532B8CB" w14:textId="77777777" w:rsidR="00604738" w:rsidRPr="00FA08BD" w:rsidRDefault="00604738" w:rsidP="00604738">
      <w:pPr>
        <w:numPr>
          <w:ilvl w:val="1"/>
          <w:numId w:val="5"/>
        </w:numPr>
        <w:tabs>
          <w:tab w:val="clear" w:pos="1440"/>
          <w:tab w:val="num" w:pos="993"/>
        </w:tabs>
        <w:spacing w:line="276" w:lineRule="auto"/>
        <w:ind w:left="851" w:hanging="284"/>
        <w:jc w:val="both"/>
        <w:rPr>
          <w:rFonts w:ascii="Arial" w:hAnsi="Arial" w:cs="Arial"/>
          <w:b/>
          <w:bCs/>
          <w:sz w:val="20"/>
          <w:szCs w:val="20"/>
        </w:rPr>
      </w:pPr>
      <w:r w:rsidRPr="00FA08BD">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7E0074AF" w14:textId="25E815A5" w:rsidR="0023465E" w:rsidRPr="009D0225" w:rsidRDefault="00604738" w:rsidP="00964F7A">
      <w:pPr>
        <w:tabs>
          <w:tab w:val="left" w:pos="567"/>
        </w:tabs>
        <w:spacing w:before="120" w:after="120" w:line="276" w:lineRule="auto"/>
        <w:jc w:val="both"/>
        <w:rPr>
          <w:rFonts w:ascii="Arial" w:hAnsi="Arial" w:cs="Arial"/>
          <w:sz w:val="19"/>
          <w:szCs w:val="19"/>
        </w:rPr>
      </w:pPr>
      <w:r>
        <w:rPr>
          <w:rFonts w:ascii="Arial" w:hAnsi="Arial" w:cs="Arial"/>
          <w:b/>
          <w:bCs/>
          <w:sz w:val="19"/>
          <w:szCs w:val="19"/>
        </w:rPr>
        <w:t xml:space="preserve"> </w:t>
      </w:r>
      <w:r w:rsidR="0023465E" w:rsidRPr="009D0225">
        <w:rPr>
          <w:rFonts w:ascii="Arial" w:hAnsi="Arial" w:cs="Arial"/>
          <w:b/>
          <w:bCs/>
          <w:sz w:val="19"/>
          <w:szCs w:val="19"/>
        </w:rPr>
        <w:t xml:space="preserve">§ </w:t>
      </w:r>
      <w:r w:rsidR="00C65904" w:rsidRPr="009D0225">
        <w:rPr>
          <w:rFonts w:ascii="Arial" w:hAnsi="Arial" w:cs="Arial"/>
          <w:b/>
          <w:bCs/>
          <w:sz w:val="19"/>
          <w:szCs w:val="19"/>
        </w:rPr>
        <w:t>8</w:t>
      </w:r>
      <w:r w:rsidR="0023465E" w:rsidRPr="009D0225">
        <w:rPr>
          <w:rFonts w:ascii="Arial" w:hAnsi="Arial" w:cs="Arial"/>
          <w:b/>
          <w:bCs/>
          <w:sz w:val="19"/>
          <w:szCs w:val="19"/>
        </w:rPr>
        <w:t>.1.</w:t>
      </w:r>
      <w:r w:rsidR="00C65904" w:rsidRPr="009D0225">
        <w:rPr>
          <w:rFonts w:ascii="Arial" w:hAnsi="Arial" w:cs="Arial"/>
          <w:sz w:val="19"/>
          <w:szCs w:val="19"/>
        </w:rPr>
        <w:tab/>
      </w:r>
      <w:r w:rsidR="0023465E"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lastRenderedPageBreak/>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dokonuje bezpośredniej zapłaty wymagalnego wynagrodzenia przysługującego podwykonawcy lub dalszemu podwykonawcy, który zawarł zaakceptowaną przez Zamawiającego umowę o </w:t>
      </w:r>
      <w:r w:rsidRPr="006D0D5B">
        <w:rPr>
          <w:rFonts w:ascii="Arial" w:eastAsia="Arial" w:hAnsi="Arial" w:cs="Arial"/>
          <w:sz w:val="19"/>
          <w:szCs w:val="19"/>
          <w:lang w:val="pl-PL"/>
        </w:rPr>
        <w:lastRenderedPageBreak/>
        <w:t>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lastRenderedPageBreak/>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03F5A00C"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F3ED6">
        <w:rPr>
          <w:rFonts w:ascii="Arial" w:hAnsi="Arial" w:cs="Arial"/>
          <w:sz w:val="19"/>
          <w:szCs w:val="19"/>
        </w:rPr>
        <w:t>wysokości 25</w:t>
      </w:r>
      <w:r w:rsidRPr="009D0225">
        <w:rPr>
          <w:rFonts w:ascii="Arial" w:hAnsi="Arial" w:cs="Arial"/>
          <w:sz w:val="19"/>
          <w:szCs w:val="19"/>
        </w:rPr>
        <w:t>.000,00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F6A22AC"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253E78">
        <w:rPr>
          <w:rFonts w:ascii="Arial" w:hAnsi="Arial" w:cs="Arial"/>
          <w:sz w:val="19"/>
          <w:szCs w:val="19"/>
        </w:rPr>
        <w:t xml:space="preserve">ane prace ustala się na okres </w:t>
      </w:r>
      <w:r w:rsidR="000848CD">
        <w:rPr>
          <w:rFonts w:ascii="Arial" w:hAnsi="Arial" w:cs="Arial"/>
          <w:b/>
          <w:sz w:val="19"/>
          <w:szCs w:val="19"/>
        </w:rPr>
        <w:t>…</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lastRenderedPageBreak/>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t>
      </w:r>
      <w:r w:rsidRPr="009D0225">
        <w:rPr>
          <w:rFonts w:ascii="Arial" w:hAnsi="Arial" w:cs="Arial"/>
          <w:sz w:val="19"/>
          <w:szCs w:val="19"/>
        </w:rPr>
        <w:lastRenderedPageBreak/>
        <w:t>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54A8D" w14:textId="77777777" w:rsidR="002B280B" w:rsidRDefault="002B280B">
      <w:r>
        <w:separator/>
      </w:r>
    </w:p>
  </w:endnote>
  <w:endnote w:type="continuationSeparator" w:id="0">
    <w:p w14:paraId="4821AEFC" w14:textId="77777777" w:rsidR="002B280B" w:rsidRDefault="002B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90F0" w14:textId="77777777" w:rsidR="002B280B" w:rsidRDefault="002B280B">
      <w:r>
        <w:separator/>
      </w:r>
    </w:p>
  </w:footnote>
  <w:footnote w:type="continuationSeparator" w:id="0">
    <w:p w14:paraId="62315E02" w14:textId="77777777" w:rsidR="002B280B" w:rsidRDefault="002B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E4193">
      <w:rPr>
        <w:rStyle w:val="Numerstrony"/>
        <w:noProof/>
        <w:sz w:val="20"/>
        <w:szCs w:val="20"/>
      </w:rPr>
      <w:t>2</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1BE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232"/>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848CD"/>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64F"/>
    <w:rsid w:val="00173D3F"/>
    <w:rsid w:val="001749B3"/>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02E4"/>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3E78"/>
    <w:rsid w:val="002555CF"/>
    <w:rsid w:val="00255C6F"/>
    <w:rsid w:val="0025687F"/>
    <w:rsid w:val="00257A63"/>
    <w:rsid w:val="00264319"/>
    <w:rsid w:val="00267657"/>
    <w:rsid w:val="00267B00"/>
    <w:rsid w:val="00272F75"/>
    <w:rsid w:val="00274B3F"/>
    <w:rsid w:val="002751D0"/>
    <w:rsid w:val="00275417"/>
    <w:rsid w:val="0028047F"/>
    <w:rsid w:val="00282B8D"/>
    <w:rsid w:val="00284B40"/>
    <w:rsid w:val="00287896"/>
    <w:rsid w:val="00290927"/>
    <w:rsid w:val="00291ABE"/>
    <w:rsid w:val="002921AA"/>
    <w:rsid w:val="002A36FA"/>
    <w:rsid w:val="002A7E6D"/>
    <w:rsid w:val="002B280B"/>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1BEC"/>
    <w:rsid w:val="005B3D8C"/>
    <w:rsid w:val="005C7BA1"/>
    <w:rsid w:val="005D7856"/>
    <w:rsid w:val="005E1EEC"/>
    <w:rsid w:val="005F2F28"/>
    <w:rsid w:val="005F342A"/>
    <w:rsid w:val="00604738"/>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B522E"/>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2A63"/>
    <w:rsid w:val="007D46BC"/>
    <w:rsid w:val="007D573A"/>
    <w:rsid w:val="007D6801"/>
    <w:rsid w:val="007E1216"/>
    <w:rsid w:val="007E1A77"/>
    <w:rsid w:val="007E4355"/>
    <w:rsid w:val="007E5711"/>
    <w:rsid w:val="007F1C80"/>
    <w:rsid w:val="007F3ED6"/>
    <w:rsid w:val="007F7B49"/>
    <w:rsid w:val="00801263"/>
    <w:rsid w:val="00804A25"/>
    <w:rsid w:val="00807820"/>
    <w:rsid w:val="00812100"/>
    <w:rsid w:val="00815ACA"/>
    <w:rsid w:val="00821005"/>
    <w:rsid w:val="008213E0"/>
    <w:rsid w:val="0082219E"/>
    <w:rsid w:val="0082736B"/>
    <w:rsid w:val="00830707"/>
    <w:rsid w:val="00830D4D"/>
    <w:rsid w:val="008508C6"/>
    <w:rsid w:val="00861088"/>
    <w:rsid w:val="00861B32"/>
    <w:rsid w:val="00864495"/>
    <w:rsid w:val="008744CE"/>
    <w:rsid w:val="00875DDF"/>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67E0"/>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8A6"/>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06469"/>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B673C"/>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193"/>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21095833">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F127-DD84-4B1E-BE31-A1CB793C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5571</Words>
  <Characters>33431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43</cp:revision>
  <cp:lastPrinted>2019-04-17T08:39:00Z</cp:lastPrinted>
  <dcterms:created xsi:type="dcterms:W3CDTF">2016-10-24T11:57:00Z</dcterms:created>
  <dcterms:modified xsi:type="dcterms:W3CDTF">2020-02-18T07:00:00Z</dcterms:modified>
</cp:coreProperties>
</file>