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7777777"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77777777" w:rsidR="00E4474D" w:rsidRPr="00703DDF" w:rsidRDefault="00E4474D" w:rsidP="0061585C">
      <w:pPr>
        <w:pStyle w:val="Nagwek3"/>
        <w:jc w:val="left"/>
        <w:rPr>
          <w:rFonts w:ascii="Arial" w:hAnsi="Arial" w:cs="Arial"/>
          <w:b w:val="0"/>
          <w:bCs w:val="0"/>
          <w:sz w:val="18"/>
          <w:szCs w:val="18"/>
        </w:rPr>
      </w:pPr>
      <w:r w:rsidRPr="00703DDF">
        <w:rPr>
          <w:rFonts w:ascii="Arial" w:hAnsi="Arial" w:cs="Arial"/>
          <w:b w:val="0"/>
          <w:sz w:val="18"/>
          <w:szCs w:val="18"/>
        </w:rPr>
        <w:t>Umowa - projekt</w:t>
      </w:r>
    </w:p>
    <w:p w14:paraId="564BD3A7" w14:textId="77777777" w:rsidR="00E4474D" w:rsidRPr="00703DDF" w:rsidRDefault="00E4474D" w:rsidP="0061585C">
      <w:pPr>
        <w:rPr>
          <w:rFonts w:ascii="Arial" w:hAnsi="Arial" w:cs="Arial"/>
          <w:b/>
          <w:bCs/>
          <w:sz w:val="18"/>
          <w:szCs w:val="18"/>
        </w:rPr>
      </w:pPr>
    </w:p>
    <w:p w14:paraId="36038689" w14:textId="77777777" w:rsidR="00E4474D" w:rsidRPr="00703DDF" w:rsidRDefault="00E16DCA" w:rsidP="0061585C">
      <w:pPr>
        <w:rPr>
          <w:rFonts w:ascii="Arial" w:hAnsi="Arial" w:cs="Arial"/>
          <w:sz w:val="18"/>
          <w:szCs w:val="18"/>
        </w:rPr>
      </w:pPr>
      <w:r w:rsidRPr="00703DDF">
        <w:rPr>
          <w:rFonts w:ascii="Arial" w:hAnsi="Arial" w:cs="Arial"/>
          <w:sz w:val="18"/>
          <w:szCs w:val="18"/>
        </w:rPr>
        <w:t>zawarta w dniu 2016</w:t>
      </w:r>
      <w:r w:rsidR="00E4474D" w:rsidRPr="00703DDF">
        <w:rPr>
          <w:rFonts w:ascii="Arial" w:hAnsi="Arial" w:cs="Arial"/>
          <w:sz w:val="18"/>
          <w:szCs w:val="18"/>
        </w:rPr>
        <w:t xml:space="preserve"> roku pomiędzy Gminą Stęszew zwaną w dalszej treści umowy Zamawiającym, reprezentowaną przez:</w:t>
      </w:r>
    </w:p>
    <w:p w14:paraId="404CF994" w14:textId="77777777" w:rsidR="00E4474D" w:rsidRPr="00703DDF" w:rsidRDefault="00E4474D" w:rsidP="0061585C">
      <w:pPr>
        <w:rPr>
          <w:rFonts w:ascii="Arial" w:hAnsi="Arial" w:cs="Arial"/>
          <w:sz w:val="18"/>
          <w:szCs w:val="18"/>
        </w:rPr>
      </w:pPr>
      <w:r w:rsidRPr="00703DDF">
        <w:rPr>
          <w:rFonts w:ascii="Arial" w:hAnsi="Arial" w:cs="Arial"/>
          <w:sz w:val="18"/>
          <w:szCs w:val="18"/>
        </w:rPr>
        <w:t xml:space="preserve">1. Włodzimierza Pinczaka – Burmistrza </w:t>
      </w:r>
      <w:r w:rsidR="00F0681F" w:rsidRPr="00703DDF">
        <w:rPr>
          <w:rFonts w:ascii="Arial" w:hAnsi="Arial" w:cs="Arial"/>
          <w:sz w:val="18"/>
          <w:szCs w:val="18"/>
        </w:rPr>
        <w:t>Gminy Stęszew</w:t>
      </w:r>
    </w:p>
    <w:p w14:paraId="640F8B5D" w14:textId="77777777" w:rsidR="00E4474D" w:rsidRPr="00703DDF" w:rsidRDefault="00E4474D" w:rsidP="0061585C">
      <w:pPr>
        <w:rPr>
          <w:rFonts w:ascii="Arial" w:hAnsi="Arial" w:cs="Arial"/>
          <w:sz w:val="18"/>
          <w:szCs w:val="18"/>
        </w:rPr>
      </w:pPr>
      <w:r w:rsidRPr="00703DDF">
        <w:rPr>
          <w:rFonts w:ascii="Arial" w:hAnsi="Arial" w:cs="Arial"/>
          <w:sz w:val="18"/>
          <w:szCs w:val="18"/>
        </w:rPr>
        <w:t>2.</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2FD04E09" w14:textId="77777777" w:rsidR="00E4474D" w:rsidRPr="00703DDF" w:rsidRDefault="00E4474D" w:rsidP="0061585C">
      <w:pPr>
        <w:rPr>
          <w:rFonts w:ascii="Arial" w:hAnsi="Arial" w:cs="Arial"/>
          <w:sz w:val="18"/>
          <w:szCs w:val="18"/>
        </w:rPr>
      </w:pPr>
      <w:r w:rsidRPr="00703DDF">
        <w:rPr>
          <w:rFonts w:ascii="Arial" w:hAnsi="Arial" w:cs="Arial"/>
          <w:sz w:val="18"/>
          <w:szCs w:val="18"/>
        </w:rPr>
        <w:t>prowadzącą działalność gospodarczą pod firmą</w:t>
      </w:r>
    </w:p>
    <w:p w14:paraId="654E7A92" w14:textId="77777777" w:rsidR="00E4474D" w:rsidRPr="00703DDF" w:rsidRDefault="00E4474D" w:rsidP="0061585C">
      <w:pPr>
        <w:rPr>
          <w:rFonts w:ascii="Arial" w:hAnsi="Arial" w:cs="Arial"/>
          <w:sz w:val="18"/>
          <w:szCs w:val="18"/>
        </w:rPr>
      </w:pPr>
      <w:r w:rsidRPr="00703DDF">
        <w:rPr>
          <w:rFonts w:ascii="Arial" w:hAnsi="Arial" w:cs="Arial"/>
          <w:sz w:val="18"/>
          <w:szCs w:val="18"/>
        </w:rPr>
        <w:t>zwaną w dalszej treści umowy Wykonawcą .</w:t>
      </w:r>
    </w:p>
    <w:p w14:paraId="0EC121F0" w14:textId="77777777" w:rsidR="00E4474D" w:rsidRPr="00703DDF" w:rsidRDefault="00E4474D" w:rsidP="0061585C">
      <w:pPr>
        <w:rPr>
          <w:rFonts w:ascii="Arial" w:hAnsi="Arial" w:cs="Arial"/>
          <w:sz w:val="18"/>
          <w:szCs w:val="18"/>
        </w:rPr>
      </w:pPr>
    </w:p>
    <w:p w14:paraId="223FA112" w14:textId="77777777"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w dniu roku.</w:t>
      </w:r>
    </w:p>
    <w:p w14:paraId="7E1301CF" w14:textId="77777777" w:rsidR="00E4474D" w:rsidRPr="00703DDF" w:rsidRDefault="00E4474D" w:rsidP="0061585C">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p>
    <w:p w14:paraId="3A394CF9" w14:textId="77777777" w:rsidR="00615800" w:rsidRPr="00DB289F" w:rsidRDefault="00615800" w:rsidP="00DB289F">
      <w:pPr>
        <w:pStyle w:val="Akapitzlist"/>
        <w:numPr>
          <w:ilvl w:val="0"/>
          <w:numId w:val="27"/>
        </w:numPr>
        <w:rPr>
          <w:rFonts w:ascii="Arial" w:hAnsi="Arial" w:cs="Arial"/>
          <w:sz w:val="18"/>
          <w:szCs w:val="18"/>
        </w:rPr>
      </w:pPr>
      <w:r w:rsidRPr="00DB289F">
        <w:rPr>
          <w:rFonts w:ascii="Arial" w:hAnsi="Arial" w:cs="Arial"/>
          <w:bCs/>
          <w:sz w:val="18"/>
          <w:szCs w:val="18"/>
        </w:rPr>
        <w:t>Budowa kanalizacji deszczowej na terenie gminy Stęszew</w:t>
      </w:r>
      <w:r w:rsidRPr="00DB289F">
        <w:rPr>
          <w:rFonts w:ascii="Arial" w:hAnsi="Arial" w:cs="Arial"/>
          <w:sz w:val="18"/>
          <w:szCs w:val="18"/>
        </w:rPr>
        <w:t xml:space="preserve"> z materiału Wykonawcy.</w:t>
      </w:r>
    </w:p>
    <w:p w14:paraId="434AC027" w14:textId="77777777" w:rsidR="00EF23F7" w:rsidRPr="00DB289F" w:rsidRDefault="00EF23F7" w:rsidP="00DB289F">
      <w:pPr>
        <w:pStyle w:val="Akapitzlist"/>
        <w:numPr>
          <w:ilvl w:val="0"/>
          <w:numId w:val="27"/>
        </w:numPr>
        <w:rPr>
          <w:rFonts w:ascii="Arial" w:hAnsi="Arial" w:cs="Arial"/>
          <w:sz w:val="18"/>
          <w:szCs w:val="18"/>
        </w:rPr>
      </w:pPr>
      <w:r w:rsidRPr="00DB289F">
        <w:rPr>
          <w:rFonts w:ascii="Arial" w:hAnsi="Arial" w:cs="Arial"/>
          <w:sz w:val="18"/>
          <w:szCs w:val="18"/>
        </w:rPr>
        <w:t>Rozbudowa kanalizacji sanitarnej  m. Stęszew przy ul. Trzebawskiej z materiału Wykonawcy</w:t>
      </w:r>
      <w:r w:rsidR="00DB289F">
        <w:rPr>
          <w:rFonts w:ascii="Arial" w:hAnsi="Arial" w:cs="Arial"/>
          <w:sz w:val="18"/>
          <w:szCs w:val="18"/>
        </w:rPr>
        <w:t>.</w:t>
      </w:r>
    </w:p>
    <w:p w14:paraId="25BA6DE3" w14:textId="77777777" w:rsidR="00615800" w:rsidRPr="00703DDF" w:rsidRDefault="00615800" w:rsidP="00615800">
      <w:pPr>
        <w:rPr>
          <w:rFonts w:ascii="Arial" w:hAnsi="Arial" w:cs="Arial"/>
          <w:bCs/>
          <w:sz w:val="18"/>
          <w:szCs w:val="18"/>
        </w:rPr>
      </w:pPr>
    </w:p>
    <w:p w14:paraId="7C166F82" w14:textId="77777777"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15800" w:rsidRPr="00703DDF">
        <w:rPr>
          <w:rFonts w:ascii="Arial" w:hAnsi="Arial" w:cs="Arial"/>
          <w:b/>
          <w:sz w:val="18"/>
          <w:szCs w:val="18"/>
        </w:rPr>
        <w:t>Zakres prac obejmuje roboty budowlano montażowe polegające na:</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1623CAA4" w14:textId="77777777" w:rsidR="00615800" w:rsidRPr="00703DDF" w:rsidRDefault="00B17EEA" w:rsidP="00B17EEA">
      <w:pPr>
        <w:tabs>
          <w:tab w:val="left" w:pos="705"/>
        </w:tabs>
        <w:rPr>
          <w:rFonts w:ascii="Arial" w:hAnsi="Arial" w:cs="Arial"/>
          <w:sz w:val="18"/>
          <w:szCs w:val="18"/>
        </w:rPr>
      </w:pPr>
      <w:r w:rsidRPr="00703DDF">
        <w:rPr>
          <w:rFonts w:ascii="Arial" w:hAnsi="Arial" w:cs="Arial"/>
          <w:sz w:val="18"/>
          <w:szCs w:val="18"/>
        </w:rPr>
        <w:tab/>
      </w:r>
    </w:p>
    <w:p w14:paraId="7621AAC6" w14:textId="77777777" w:rsidR="00615800" w:rsidRPr="00DB289F" w:rsidRDefault="00615800" w:rsidP="00DB289F">
      <w:pPr>
        <w:pStyle w:val="Akapitzlist"/>
        <w:numPr>
          <w:ilvl w:val="0"/>
          <w:numId w:val="28"/>
        </w:numPr>
        <w:ind w:left="426" w:hanging="426"/>
        <w:rPr>
          <w:rFonts w:ascii="Arial" w:hAnsi="Arial" w:cs="Arial"/>
          <w:sz w:val="18"/>
          <w:szCs w:val="18"/>
          <w:u w:val="single"/>
        </w:rPr>
      </w:pPr>
      <w:r w:rsidRPr="00DB289F">
        <w:rPr>
          <w:rFonts w:ascii="Arial" w:hAnsi="Arial" w:cs="Arial"/>
          <w:sz w:val="18"/>
          <w:szCs w:val="18"/>
          <w:u w:val="single"/>
        </w:rPr>
        <w:t xml:space="preserve">Zestawienie robót: Stęszew – </w:t>
      </w:r>
      <w:r w:rsidR="00DB289F" w:rsidRPr="00DB289F">
        <w:rPr>
          <w:rFonts w:ascii="Arial" w:hAnsi="Arial" w:cs="Arial"/>
          <w:sz w:val="18"/>
          <w:szCs w:val="18"/>
          <w:u w:val="single"/>
        </w:rPr>
        <w:t xml:space="preserve">ulica </w:t>
      </w:r>
      <w:r w:rsidRPr="00DB289F">
        <w:rPr>
          <w:rFonts w:ascii="Arial" w:hAnsi="Arial" w:cs="Arial"/>
          <w:sz w:val="18"/>
          <w:szCs w:val="18"/>
          <w:u w:val="single"/>
        </w:rPr>
        <w:t>Akacjowa</w:t>
      </w:r>
    </w:p>
    <w:p w14:paraId="04A16CCA" w14:textId="77777777" w:rsidR="00615800" w:rsidRPr="00703DDF" w:rsidRDefault="00615800" w:rsidP="00615800">
      <w:pPr>
        <w:rPr>
          <w:rFonts w:ascii="Arial" w:hAnsi="Arial" w:cs="Arial"/>
          <w:sz w:val="18"/>
          <w:szCs w:val="18"/>
        </w:rPr>
      </w:pPr>
    </w:p>
    <w:p w14:paraId="3FD7226D" w14:textId="77777777" w:rsidR="00891A00" w:rsidRPr="00703DDF" w:rsidRDefault="00891A00" w:rsidP="00891A00">
      <w:pPr>
        <w:tabs>
          <w:tab w:val="left" w:pos="510"/>
          <w:tab w:val="left" w:pos="7230"/>
          <w:tab w:val="right" w:pos="9214"/>
        </w:tabs>
        <w:ind w:left="45"/>
        <w:rPr>
          <w:rFonts w:ascii="Arial" w:hAnsi="Arial" w:cs="Arial"/>
          <w:b/>
          <w:color w:val="000000"/>
          <w:sz w:val="18"/>
          <w:szCs w:val="18"/>
        </w:rPr>
      </w:pPr>
      <w:r w:rsidRPr="00703DDF">
        <w:rPr>
          <w:rFonts w:ascii="Arial" w:hAnsi="Arial" w:cs="Arial"/>
          <w:b/>
          <w:color w:val="000000"/>
          <w:sz w:val="18"/>
          <w:szCs w:val="18"/>
        </w:rPr>
        <w:t>1</w:t>
      </w:r>
      <w:r w:rsidR="00DB289F">
        <w:rPr>
          <w:rFonts w:ascii="Arial" w:hAnsi="Arial" w:cs="Arial"/>
          <w:b/>
          <w:color w:val="000000"/>
          <w:sz w:val="18"/>
          <w:szCs w:val="18"/>
        </w:rPr>
        <w:t>)</w:t>
      </w:r>
      <w:r w:rsidRPr="00703DDF">
        <w:rPr>
          <w:rFonts w:ascii="Arial" w:hAnsi="Arial" w:cs="Arial"/>
          <w:b/>
          <w:color w:val="000000"/>
          <w:sz w:val="18"/>
          <w:szCs w:val="18"/>
        </w:rPr>
        <w:tab/>
        <w:t>Roboty pomiarowe</w:t>
      </w:r>
      <w:r w:rsidRPr="00703DDF">
        <w:rPr>
          <w:rFonts w:ascii="Arial" w:hAnsi="Arial" w:cs="Arial"/>
          <w:b/>
          <w:color w:val="000000"/>
          <w:sz w:val="18"/>
          <w:szCs w:val="18"/>
        </w:rPr>
        <w:tab/>
        <w:t> </w:t>
      </w:r>
      <w:r w:rsidRPr="00703DDF">
        <w:rPr>
          <w:rFonts w:ascii="Arial" w:hAnsi="Arial" w:cs="Arial"/>
          <w:b/>
          <w:color w:val="000000"/>
          <w:sz w:val="18"/>
          <w:szCs w:val="18"/>
        </w:rPr>
        <w:tab/>
        <w:t> </w:t>
      </w:r>
    </w:p>
    <w:p w14:paraId="3B508D69"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1.1</w:t>
      </w:r>
      <w:r w:rsidRPr="00703DDF">
        <w:rPr>
          <w:rFonts w:ascii="Arial" w:hAnsi="Arial" w:cs="Arial"/>
          <w:color w:val="000000"/>
          <w:sz w:val="18"/>
          <w:szCs w:val="18"/>
        </w:rPr>
        <w:tab/>
        <w:t>Roboty pomiarowe.</w:t>
      </w:r>
      <w:r w:rsidRPr="00703DDF">
        <w:rPr>
          <w:rFonts w:ascii="Arial" w:hAnsi="Arial" w:cs="Arial"/>
          <w:color w:val="000000"/>
          <w:sz w:val="18"/>
          <w:szCs w:val="18"/>
        </w:rPr>
        <w:tab/>
        <w:t>km</w:t>
      </w:r>
      <w:r w:rsidRPr="00703DDF">
        <w:rPr>
          <w:rFonts w:ascii="Arial" w:hAnsi="Arial" w:cs="Arial"/>
          <w:color w:val="000000"/>
          <w:sz w:val="18"/>
          <w:szCs w:val="18"/>
        </w:rPr>
        <w:tab/>
        <w:t>0,</w:t>
      </w:r>
      <w:r w:rsidR="0004249D" w:rsidRPr="00703DDF">
        <w:rPr>
          <w:rFonts w:ascii="Arial" w:hAnsi="Arial" w:cs="Arial"/>
          <w:color w:val="000000"/>
          <w:sz w:val="18"/>
          <w:szCs w:val="18"/>
        </w:rPr>
        <w:t>410</w:t>
      </w:r>
    </w:p>
    <w:p w14:paraId="1C4DB882" w14:textId="77777777" w:rsidR="00891A00" w:rsidRPr="00703DDF" w:rsidRDefault="00891A00" w:rsidP="00891A00">
      <w:pPr>
        <w:tabs>
          <w:tab w:val="left" w:pos="510"/>
          <w:tab w:val="left" w:pos="7230"/>
          <w:tab w:val="right" w:pos="9214"/>
        </w:tabs>
        <w:ind w:left="45"/>
        <w:rPr>
          <w:rFonts w:ascii="Arial" w:hAnsi="Arial" w:cs="Arial"/>
          <w:b/>
          <w:color w:val="000000"/>
          <w:sz w:val="18"/>
          <w:szCs w:val="18"/>
        </w:rPr>
      </w:pPr>
      <w:r w:rsidRPr="00703DDF">
        <w:rPr>
          <w:rFonts w:ascii="Arial" w:hAnsi="Arial" w:cs="Arial"/>
          <w:b/>
          <w:color w:val="000000"/>
          <w:sz w:val="18"/>
          <w:szCs w:val="18"/>
        </w:rPr>
        <w:t>2</w:t>
      </w:r>
      <w:r w:rsidR="00DB289F">
        <w:rPr>
          <w:rFonts w:ascii="Arial" w:hAnsi="Arial" w:cs="Arial"/>
          <w:b/>
          <w:color w:val="000000"/>
          <w:sz w:val="18"/>
          <w:szCs w:val="18"/>
        </w:rPr>
        <w:t>)</w:t>
      </w:r>
      <w:r w:rsidRPr="00703DDF">
        <w:rPr>
          <w:rFonts w:ascii="Arial" w:hAnsi="Arial" w:cs="Arial"/>
          <w:b/>
          <w:color w:val="000000"/>
          <w:sz w:val="18"/>
          <w:szCs w:val="18"/>
        </w:rPr>
        <w:tab/>
        <w:t>Roboty ziemne</w:t>
      </w:r>
      <w:r w:rsidRPr="00703DDF">
        <w:rPr>
          <w:rFonts w:ascii="Arial" w:hAnsi="Arial" w:cs="Arial"/>
          <w:b/>
          <w:color w:val="000000"/>
          <w:sz w:val="18"/>
          <w:szCs w:val="18"/>
        </w:rPr>
        <w:tab/>
        <w:t> </w:t>
      </w:r>
      <w:r w:rsidRPr="00703DDF">
        <w:rPr>
          <w:rFonts w:ascii="Arial" w:hAnsi="Arial" w:cs="Arial"/>
          <w:b/>
          <w:color w:val="000000"/>
          <w:sz w:val="18"/>
          <w:szCs w:val="18"/>
        </w:rPr>
        <w:tab/>
        <w:t> </w:t>
      </w:r>
    </w:p>
    <w:p w14:paraId="6CAC1204"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2.1</w:t>
      </w:r>
      <w:r w:rsidRPr="00703DDF">
        <w:rPr>
          <w:rFonts w:ascii="Arial" w:hAnsi="Arial" w:cs="Arial"/>
          <w:color w:val="000000"/>
          <w:sz w:val="18"/>
          <w:szCs w:val="18"/>
        </w:rPr>
        <w:tab/>
        <w:t>Roboty ziemne wykonywane kopark</w:t>
      </w:r>
      <w:r w:rsidR="0004249D" w:rsidRPr="00703DDF">
        <w:rPr>
          <w:rFonts w:ascii="Arial" w:hAnsi="Arial" w:cs="Arial"/>
          <w:color w:val="000000"/>
          <w:sz w:val="18"/>
          <w:szCs w:val="18"/>
        </w:rPr>
        <w:t>ami z transportem urobku.</w:t>
      </w:r>
      <w:r w:rsidR="0004249D" w:rsidRPr="00703DDF">
        <w:rPr>
          <w:rFonts w:ascii="Arial" w:hAnsi="Arial" w:cs="Arial"/>
          <w:color w:val="000000"/>
          <w:sz w:val="18"/>
          <w:szCs w:val="18"/>
        </w:rPr>
        <w:tab/>
        <w:t>m</w:t>
      </w:r>
      <w:r w:rsidR="0004249D" w:rsidRPr="00DB289F">
        <w:rPr>
          <w:rFonts w:ascii="Arial" w:hAnsi="Arial" w:cs="Arial"/>
          <w:color w:val="000000"/>
          <w:sz w:val="18"/>
          <w:szCs w:val="18"/>
          <w:vertAlign w:val="superscript"/>
        </w:rPr>
        <w:t>3</w:t>
      </w:r>
      <w:r w:rsidR="0004249D" w:rsidRPr="00703DDF">
        <w:rPr>
          <w:rFonts w:ascii="Arial" w:hAnsi="Arial" w:cs="Arial"/>
          <w:color w:val="000000"/>
          <w:sz w:val="18"/>
          <w:szCs w:val="18"/>
        </w:rPr>
        <w:tab/>
        <w:t>134</w:t>
      </w:r>
      <w:r w:rsidRPr="00703DDF">
        <w:rPr>
          <w:rFonts w:ascii="Arial" w:hAnsi="Arial" w:cs="Arial"/>
          <w:color w:val="000000"/>
          <w:sz w:val="18"/>
          <w:szCs w:val="18"/>
        </w:rPr>
        <w:t>7,143</w:t>
      </w:r>
    </w:p>
    <w:p w14:paraId="203C0589"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2.2</w:t>
      </w:r>
      <w:r w:rsidRPr="00703DDF">
        <w:rPr>
          <w:rFonts w:ascii="Arial" w:hAnsi="Arial" w:cs="Arial"/>
          <w:color w:val="000000"/>
          <w:sz w:val="18"/>
          <w:szCs w:val="18"/>
        </w:rPr>
        <w:tab/>
        <w:t>Dodatek za transport  ponad 1km.</w:t>
      </w:r>
      <w:r w:rsidRPr="00703DDF">
        <w:rPr>
          <w:rFonts w:ascii="Arial" w:hAnsi="Arial" w:cs="Arial"/>
          <w:color w:val="000000"/>
          <w:sz w:val="18"/>
          <w:szCs w:val="18"/>
        </w:rPr>
        <w:tab/>
        <w:t>m</w:t>
      </w:r>
      <w:r w:rsidRPr="00DB289F">
        <w:rPr>
          <w:rFonts w:ascii="Arial" w:hAnsi="Arial" w:cs="Arial"/>
          <w:color w:val="000000"/>
          <w:sz w:val="18"/>
          <w:szCs w:val="18"/>
          <w:vertAlign w:val="superscript"/>
        </w:rPr>
        <w:t>3</w:t>
      </w:r>
      <w:r w:rsidRPr="00703DDF">
        <w:rPr>
          <w:rFonts w:ascii="Arial" w:hAnsi="Arial" w:cs="Arial"/>
          <w:color w:val="000000"/>
          <w:sz w:val="18"/>
          <w:szCs w:val="18"/>
        </w:rPr>
        <w:tab/>
      </w:r>
      <w:r w:rsidR="0004249D" w:rsidRPr="00703DDF">
        <w:rPr>
          <w:rFonts w:ascii="Arial" w:hAnsi="Arial" w:cs="Arial"/>
          <w:color w:val="000000"/>
          <w:sz w:val="18"/>
          <w:szCs w:val="18"/>
        </w:rPr>
        <w:t>768,300</w:t>
      </w:r>
    </w:p>
    <w:p w14:paraId="39AD29C5"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2.3</w:t>
      </w:r>
      <w:r w:rsidRPr="00703DDF">
        <w:rPr>
          <w:rFonts w:ascii="Arial" w:hAnsi="Arial" w:cs="Arial"/>
          <w:color w:val="000000"/>
          <w:sz w:val="18"/>
          <w:szCs w:val="18"/>
        </w:rPr>
        <w:tab/>
        <w:t>Pełne umocnienie ścian wykopów.</w:t>
      </w:r>
      <w:r w:rsidRPr="00703DDF">
        <w:rPr>
          <w:rFonts w:ascii="Arial" w:hAnsi="Arial" w:cs="Arial"/>
          <w:color w:val="000000"/>
          <w:sz w:val="18"/>
          <w:szCs w:val="18"/>
        </w:rPr>
        <w:tab/>
        <w:t>m</w:t>
      </w:r>
      <w:r w:rsidRPr="00DB289F">
        <w:rPr>
          <w:rFonts w:ascii="Arial" w:hAnsi="Arial" w:cs="Arial"/>
          <w:color w:val="000000"/>
          <w:sz w:val="18"/>
          <w:szCs w:val="18"/>
          <w:vertAlign w:val="superscript"/>
        </w:rPr>
        <w:t>2</w:t>
      </w:r>
      <w:r w:rsidRPr="00703DDF">
        <w:rPr>
          <w:rFonts w:ascii="Arial" w:hAnsi="Arial" w:cs="Arial"/>
          <w:color w:val="000000"/>
          <w:sz w:val="18"/>
          <w:szCs w:val="18"/>
        </w:rPr>
        <w:tab/>
      </w:r>
      <w:r w:rsidR="0004249D" w:rsidRPr="00703DDF">
        <w:rPr>
          <w:rFonts w:ascii="Arial" w:hAnsi="Arial" w:cs="Arial"/>
          <w:color w:val="000000"/>
          <w:sz w:val="18"/>
          <w:szCs w:val="18"/>
        </w:rPr>
        <w:t>2509,270</w:t>
      </w:r>
    </w:p>
    <w:p w14:paraId="43282B9B"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2.4</w:t>
      </w:r>
      <w:r w:rsidRPr="00703DDF">
        <w:rPr>
          <w:rFonts w:ascii="Arial" w:hAnsi="Arial" w:cs="Arial"/>
          <w:color w:val="000000"/>
          <w:sz w:val="18"/>
          <w:szCs w:val="18"/>
        </w:rPr>
        <w:tab/>
        <w:t>Zakup piasku - wymiana gruntu.</w:t>
      </w:r>
      <w:r w:rsidRPr="00703DDF">
        <w:rPr>
          <w:rFonts w:ascii="Arial" w:hAnsi="Arial" w:cs="Arial"/>
          <w:color w:val="000000"/>
          <w:sz w:val="18"/>
          <w:szCs w:val="18"/>
        </w:rPr>
        <w:tab/>
        <w:t>m</w:t>
      </w:r>
      <w:r w:rsidRPr="00DB289F">
        <w:rPr>
          <w:rFonts w:ascii="Arial" w:hAnsi="Arial" w:cs="Arial"/>
          <w:color w:val="000000"/>
          <w:sz w:val="18"/>
          <w:szCs w:val="18"/>
          <w:vertAlign w:val="superscript"/>
        </w:rPr>
        <w:t>3</w:t>
      </w:r>
      <w:r w:rsidRPr="00703DDF">
        <w:rPr>
          <w:rFonts w:ascii="Arial" w:hAnsi="Arial" w:cs="Arial"/>
          <w:color w:val="000000"/>
          <w:sz w:val="18"/>
          <w:szCs w:val="18"/>
        </w:rPr>
        <w:tab/>
      </w:r>
      <w:r w:rsidR="0004249D" w:rsidRPr="00703DDF">
        <w:rPr>
          <w:rFonts w:ascii="Arial" w:hAnsi="Arial" w:cs="Arial"/>
          <w:color w:val="000000"/>
          <w:sz w:val="18"/>
          <w:szCs w:val="18"/>
        </w:rPr>
        <w:t>467,304</w:t>
      </w:r>
    </w:p>
    <w:p w14:paraId="771DA642"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2.5</w:t>
      </w:r>
      <w:r w:rsidRPr="00703DDF">
        <w:rPr>
          <w:rFonts w:ascii="Arial" w:hAnsi="Arial" w:cs="Arial"/>
          <w:color w:val="000000"/>
          <w:sz w:val="18"/>
          <w:szCs w:val="18"/>
        </w:rPr>
        <w:tab/>
        <w:t>Zasypanie wykopów.</w:t>
      </w:r>
      <w:r w:rsidRPr="00703DDF">
        <w:rPr>
          <w:rFonts w:ascii="Arial" w:hAnsi="Arial" w:cs="Arial"/>
          <w:color w:val="000000"/>
          <w:sz w:val="18"/>
          <w:szCs w:val="18"/>
        </w:rPr>
        <w:tab/>
        <w:t>m</w:t>
      </w:r>
      <w:r w:rsidRPr="00DB289F">
        <w:rPr>
          <w:rFonts w:ascii="Arial" w:hAnsi="Arial" w:cs="Arial"/>
          <w:color w:val="000000"/>
          <w:sz w:val="18"/>
          <w:szCs w:val="18"/>
          <w:vertAlign w:val="superscript"/>
        </w:rPr>
        <w:t>3</w:t>
      </w:r>
      <w:r w:rsidRPr="00703DDF">
        <w:rPr>
          <w:rFonts w:ascii="Arial" w:hAnsi="Arial" w:cs="Arial"/>
          <w:color w:val="000000"/>
          <w:sz w:val="18"/>
          <w:szCs w:val="18"/>
        </w:rPr>
        <w:tab/>
        <w:t>1</w:t>
      </w:r>
      <w:r w:rsidR="0004249D" w:rsidRPr="00703DDF">
        <w:rPr>
          <w:rFonts w:ascii="Arial" w:hAnsi="Arial" w:cs="Arial"/>
          <w:color w:val="000000"/>
          <w:sz w:val="18"/>
          <w:szCs w:val="18"/>
        </w:rPr>
        <w:t>017,173</w:t>
      </w:r>
    </w:p>
    <w:p w14:paraId="478020B8"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2.6</w:t>
      </w:r>
      <w:r w:rsidRPr="00703DDF">
        <w:rPr>
          <w:rFonts w:ascii="Arial" w:hAnsi="Arial" w:cs="Arial"/>
          <w:color w:val="000000"/>
          <w:sz w:val="18"/>
          <w:szCs w:val="18"/>
        </w:rPr>
        <w:tab/>
        <w:t>Podłoża pod kanały i</w:t>
      </w:r>
      <w:r w:rsidR="0004249D" w:rsidRPr="00703DDF">
        <w:rPr>
          <w:rFonts w:ascii="Arial" w:hAnsi="Arial" w:cs="Arial"/>
          <w:color w:val="000000"/>
          <w:sz w:val="18"/>
          <w:szCs w:val="18"/>
        </w:rPr>
        <w:t xml:space="preserve"> obiekty o grubości 10 cm.</w:t>
      </w:r>
      <w:r w:rsidR="0004249D" w:rsidRPr="00703DDF">
        <w:rPr>
          <w:rFonts w:ascii="Arial" w:hAnsi="Arial" w:cs="Arial"/>
          <w:color w:val="000000"/>
          <w:sz w:val="18"/>
          <w:szCs w:val="18"/>
        </w:rPr>
        <w:tab/>
        <w:t>m</w:t>
      </w:r>
      <w:r w:rsidR="0004249D" w:rsidRPr="00DB289F">
        <w:rPr>
          <w:rFonts w:ascii="Arial" w:hAnsi="Arial" w:cs="Arial"/>
          <w:color w:val="000000"/>
          <w:sz w:val="18"/>
          <w:szCs w:val="18"/>
          <w:vertAlign w:val="superscript"/>
        </w:rPr>
        <w:t>3</w:t>
      </w:r>
      <w:r w:rsidR="0004249D" w:rsidRPr="00703DDF">
        <w:rPr>
          <w:rFonts w:ascii="Arial" w:hAnsi="Arial" w:cs="Arial"/>
          <w:color w:val="000000"/>
          <w:sz w:val="18"/>
          <w:szCs w:val="18"/>
        </w:rPr>
        <w:tab/>
        <w:t>43,7</w:t>
      </w:r>
      <w:r w:rsidRPr="00703DDF">
        <w:rPr>
          <w:rFonts w:ascii="Arial" w:hAnsi="Arial" w:cs="Arial"/>
          <w:color w:val="000000"/>
          <w:sz w:val="18"/>
          <w:szCs w:val="18"/>
        </w:rPr>
        <w:t>00</w:t>
      </w:r>
    </w:p>
    <w:p w14:paraId="19741EAB"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2.7</w:t>
      </w:r>
      <w:r w:rsidRPr="00703DDF">
        <w:rPr>
          <w:rFonts w:ascii="Arial" w:hAnsi="Arial" w:cs="Arial"/>
          <w:color w:val="000000"/>
          <w:sz w:val="18"/>
          <w:szCs w:val="18"/>
        </w:rPr>
        <w:tab/>
        <w:t xml:space="preserve">Obsypka kanałów </w:t>
      </w:r>
      <w:r w:rsidR="0004249D" w:rsidRPr="00703DDF">
        <w:rPr>
          <w:rFonts w:ascii="Arial" w:hAnsi="Arial" w:cs="Arial"/>
          <w:color w:val="000000"/>
          <w:sz w:val="18"/>
          <w:szCs w:val="18"/>
        </w:rPr>
        <w:t>15 cm ponad wierzch rury.</w:t>
      </w:r>
      <w:r w:rsidR="0004249D" w:rsidRPr="00703DDF">
        <w:rPr>
          <w:rFonts w:ascii="Arial" w:hAnsi="Arial" w:cs="Arial"/>
          <w:color w:val="000000"/>
          <w:sz w:val="18"/>
          <w:szCs w:val="18"/>
        </w:rPr>
        <w:tab/>
        <w:t>m</w:t>
      </w:r>
      <w:r w:rsidR="0004249D" w:rsidRPr="00DB289F">
        <w:rPr>
          <w:rFonts w:ascii="Arial" w:hAnsi="Arial" w:cs="Arial"/>
          <w:color w:val="000000"/>
          <w:sz w:val="18"/>
          <w:szCs w:val="18"/>
          <w:vertAlign w:val="superscript"/>
        </w:rPr>
        <w:t>3</w:t>
      </w:r>
      <w:r w:rsidR="0004249D" w:rsidRPr="00703DDF">
        <w:rPr>
          <w:rFonts w:ascii="Arial" w:hAnsi="Arial" w:cs="Arial"/>
          <w:color w:val="000000"/>
          <w:sz w:val="18"/>
          <w:szCs w:val="18"/>
        </w:rPr>
        <w:tab/>
        <w:t>165,809</w:t>
      </w:r>
    </w:p>
    <w:p w14:paraId="16C94836" w14:textId="77777777" w:rsidR="00891A00" w:rsidRPr="00703DDF" w:rsidRDefault="00891A00" w:rsidP="00891A00">
      <w:pPr>
        <w:tabs>
          <w:tab w:val="left" w:pos="510"/>
          <w:tab w:val="left" w:pos="7230"/>
          <w:tab w:val="right" w:pos="9214"/>
        </w:tabs>
        <w:ind w:left="45"/>
        <w:rPr>
          <w:rFonts w:ascii="Arial" w:hAnsi="Arial" w:cs="Arial"/>
          <w:b/>
          <w:color w:val="000000"/>
          <w:sz w:val="18"/>
          <w:szCs w:val="18"/>
        </w:rPr>
      </w:pPr>
      <w:r w:rsidRPr="00703DDF">
        <w:rPr>
          <w:rFonts w:ascii="Arial" w:hAnsi="Arial" w:cs="Arial"/>
          <w:b/>
          <w:color w:val="000000"/>
          <w:sz w:val="18"/>
          <w:szCs w:val="18"/>
        </w:rPr>
        <w:t>3</w:t>
      </w:r>
      <w:r w:rsidR="00DB289F">
        <w:rPr>
          <w:rFonts w:ascii="Arial" w:hAnsi="Arial" w:cs="Arial"/>
          <w:b/>
          <w:color w:val="000000"/>
          <w:sz w:val="18"/>
          <w:szCs w:val="18"/>
        </w:rPr>
        <w:t>)</w:t>
      </w:r>
      <w:r w:rsidRPr="00703DDF">
        <w:rPr>
          <w:rFonts w:ascii="Arial" w:hAnsi="Arial" w:cs="Arial"/>
          <w:b/>
          <w:color w:val="000000"/>
          <w:sz w:val="18"/>
          <w:szCs w:val="18"/>
        </w:rPr>
        <w:tab/>
        <w:t>Roboty montażowe kanalizacji sanitarnej</w:t>
      </w:r>
      <w:r w:rsidRPr="00703DDF">
        <w:rPr>
          <w:rFonts w:ascii="Arial" w:hAnsi="Arial" w:cs="Arial"/>
          <w:b/>
          <w:color w:val="000000"/>
          <w:sz w:val="18"/>
          <w:szCs w:val="18"/>
        </w:rPr>
        <w:tab/>
        <w:t> </w:t>
      </w:r>
      <w:r w:rsidRPr="00703DDF">
        <w:rPr>
          <w:rFonts w:ascii="Arial" w:hAnsi="Arial" w:cs="Arial"/>
          <w:b/>
          <w:color w:val="000000"/>
          <w:sz w:val="18"/>
          <w:szCs w:val="18"/>
        </w:rPr>
        <w:tab/>
        <w:t> </w:t>
      </w:r>
    </w:p>
    <w:p w14:paraId="42E3FB09"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3.1</w:t>
      </w:r>
      <w:r w:rsidRPr="00703DDF">
        <w:rPr>
          <w:rFonts w:ascii="Arial" w:hAnsi="Arial" w:cs="Arial"/>
          <w:color w:val="000000"/>
          <w:sz w:val="18"/>
          <w:szCs w:val="18"/>
        </w:rPr>
        <w:tab/>
        <w:t>Wykonanie przejścia przez ścianę studni betonowej</w:t>
      </w:r>
      <w:r w:rsidRPr="00703DDF">
        <w:rPr>
          <w:rFonts w:ascii="Arial" w:hAnsi="Arial" w:cs="Arial"/>
          <w:color w:val="000000"/>
          <w:sz w:val="18"/>
          <w:szCs w:val="18"/>
        </w:rPr>
        <w:tab/>
        <w:t>przejście</w:t>
      </w:r>
      <w:r w:rsidRPr="00703DDF">
        <w:rPr>
          <w:rFonts w:ascii="Arial" w:hAnsi="Arial" w:cs="Arial"/>
          <w:color w:val="000000"/>
          <w:sz w:val="18"/>
          <w:szCs w:val="18"/>
        </w:rPr>
        <w:tab/>
        <w:t>1,000</w:t>
      </w:r>
    </w:p>
    <w:p w14:paraId="3F2263AF"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3.2</w:t>
      </w:r>
      <w:r w:rsidRPr="00703DDF">
        <w:rPr>
          <w:rFonts w:ascii="Arial" w:hAnsi="Arial" w:cs="Arial"/>
          <w:color w:val="000000"/>
          <w:sz w:val="18"/>
          <w:szCs w:val="18"/>
        </w:rPr>
        <w:tab/>
        <w:t>Kanały z rur kanalizacyjny</w:t>
      </w:r>
      <w:r w:rsidR="0004249D" w:rsidRPr="00703DDF">
        <w:rPr>
          <w:rFonts w:ascii="Arial" w:hAnsi="Arial" w:cs="Arial"/>
          <w:color w:val="000000"/>
          <w:sz w:val="18"/>
          <w:szCs w:val="18"/>
        </w:rPr>
        <w:t>ch PP SN 8 o śr. 400 mm.</w:t>
      </w:r>
      <w:r w:rsidR="0004249D" w:rsidRPr="00703DDF">
        <w:rPr>
          <w:rFonts w:ascii="Arial" w:hAnsi="Arial" w:cs="Arial"/>
          <w:color w:val="000000"/>
          <w:sz w:val="18"/>
          <w:szCs w:val="18"/>
        </w:rPr>
        <w:tab/>
        <w:t>m</w:t>
      </w:r>
      <w:r w:rsidR="0004249D" w:rsidRPr="00703DDF">
        <w:rPr>
          <w:rFonts w:ascii="Arial" w:hAnsi="Arial" w:cs="Arial"/>
          <w:color w:val="000000"/>
          <w:sz w:val="18"/>
          <w:szCs w:val="18"/>
        </w:rPr>
        <w:tab/>
        <w:t>177,2</w:t>
      </w:r>
      <w:r w:rsidRPr="00703DDF">
        <w:rPr>
          <w:rFonts w:ascii="Arial" w:hAnsi="Arial" w:cs="Arial"/>
          <w:color w:val="000000"/>
          <w:sz w:val="18"/>
          <w:szCs w:val="18"/>
        </w:rPr>
        <w:t>00</w:t>
      </w:r>
    </w:p>
    <w:p w14:paraId="2556FB21"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3.3</w:t>
      </w:r>
      <w:r w:rsidRPr="00703DDF">
        <w:rPr>
          <w:rFonts w:ascii="Arial" w:hAnsi="Arial" w:cs="Arial"/>
          <w:color w:val="000000"/>
          <w:sz w:val="18"/>
          <w:szCs w:val="18"/>
        </w:rPr>
        <w:tab/>
        <w:t>Kanały z rur kanalizacyjnych PP SN 8 o śr. 315 mm.</w:t>
      </w:r>
      <w:r w:rsidRPr="00703DDF">
        <w:rPr>
          <w:rFonts w:ascii="Arial" w:hAnsi="Arial" w:cs="Arial"/>
          <w:color w:val="000000"/>
          <w:sz w:val="18"/>
          <w:szCs w:val="18"/>
        </w:rPr>
        <w:tab/>
        <w:t>m</w:t>
      </w:r>
      <w:r w:rsidRPr="00703DDF">
        <w:rPr>
          <w:rFonts w:ascii="Arial" w:hAnsi="Arial" w:cs="Arial"/>
          <w:color w:val="000000"/>
          <w:sz w:val="18"/>
          <w:szCs w:val="18"/>
        </w:rPr>
        <w:tab/>
        <w:t>220,500</w:t>
      </w:r>
    </w:p>
    <w:p w14:paraId="14ECF091"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3.4</w:t>
      </w:r>
      <w:r w:rsidRPr="00703DDF">
        <w:rPr>
          <w:rFonts w:ascii="Arial" w:hAnsi="Arial" w:cs="Arial"/>
          <w:color w:val="000000"/>
          <w:sz w:val="18"/>
          <w:szCs w:val="18"/>
        </w:rPr>
        <w:tab/>
        <w:t>Kanały z rur kanalizacyjnych PP SN 8 o śr. 250 mm.</w:t>
      </w:r>
      <w:r w:rsidRPr="00703DDF">
        <w:rPr>
          <w:rFonts w:ascii="Arial" w:hAnsi="Arial" w:cs="Arial"/>
          <w:color w:val="000000"/>
          <w:sz w:val="18"/>
          <w:szCs w:val="18"/>
        </w:rPr>
        <w:tab/>
        <w:t>m</w:t>
      </w:r>
      <w:r w:rsidRPr="00703DDF">
        <w:rPr>
          <w:rFonts w:ascii="Arial" w:hAnsi="Arial" w:cs="Arial"/>
          <w:color w:val="000000"/>
          <w:sz w:val="18"/>
          <w:szCs w:val="18"/>
        </w:rPr>
        <w:tab/>
        <w:t>12,000</w:t>
      </w:r>
    </w:p>
    <w:p w14:paraId="60D59A67"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3.5</w:t>
      </w:r>
      <w:r w:rsidRPr="00703DDF">
        <w:rPr>
          <w:rFonts w:ascii="Arial" w:hAnsi="Arial" w:cs="Arial"/>
          <w:color w:val="000000"/>
          <w:sz w:val="18"/>
          <w:szCs w:val="18"/>
        </w:rPr>
        <w:tab/>
        <w:t>Studnie rewizyjne z kręgów b</w:t>
      </w:r>
      <w:r w:rsidR="0004249D" w:rsidRPr="00703DDF">
        <w:rPr>
          <w:rFonts w:ascii="Arial" w:hAnsi="Arial" w:cs="Arial"/>
          <w:color w:val="000000"/>
          <w:sz w:val="18"/>
          <w:szCs w:val="18"/>
        </w:rPr>
        <w:t>etonowych o śr. 1000 mm.</w:t>
      </w:r>
      <w:r w:rsidR="0004249D" w:rsidRPr="00703DDF">
        <w:rPr>
          <w:rFonts w:ascii="Arial" w:hAnsi="Arial" w:cs="Arial"/>
          <w:color w:val="000000"/>
          <w:sz w:val="18"/>
          <w:szCs w:val="18"/>
        </w:rPr>
        <w:tab/>
        <w:t>szt.</w:t>
      </w:r>
      <w:r w:rsidR="0004249D" w:rsidRPr="00703DDF">
        <w:rPr>
          <w:rFonts w:ascii="Arial" w:hAnsi="Arial" w:cs="Arial"/>
          <w:color w:val="000000"/>
          <w:sz w:val="18"/>
          <w:szCs w:val="18"/>
        </w:rPr>
        <w:tab/>
        <w:t>9</w:t>
      </w:r>
      <w:r w:rsidRPr="00703DDF">
        <w:rPr>
          <w:rFonts w:ascii="Arial" w:hAnsi="Arial" w:cs="Arial"/>
          <w:color w:val="000000"/>
          <w:sz w:val="18"/>
          <w:szCs w:val="18"/>
        </w:rPr>
        <w:t>,000</w:t>
      </w:r>
    </w:p>
    <w:p w14:paraId="7D91564D"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3.6</w:t>
      </w:r>
      <w:r w:rsidRPr="00703DDF">
        <w:rPr>
          <w:rFonts w:ascii="Arial" w:hAnsi="Arial" w:cs="Arial"/>
          <w:color w:val="000000"/>
          <w:sz w:val="18"/>
          <w:szCs w:val="18"/>
        </w:rPr>
        <w:tab/>
        <w:t>Studnie rewizyjne. Dodatek za każde 0</w:t>
      </w:r>
      <w:r w:rsidR="0004249D" w:rsidRPr="00703DDF">
        <w:rPr>
          <w:rFonts w:ascii="Arial" w:hAnsi="Arial" w:cs="Arial"/>
          <w:color w:val="000000"/>
          <w:sz w:val="18"/>
          <w:szCs w:val="18"/>
        </w:rPr>
        <w:t>,5 m różnicy głębokości.</w:t>
      </w:r>
      <w:r w:rsidR="0004249D" w:rsidRPr="00703DDF">
        <w:rPr>
          <w:rFonts w:ascii="Arial" w:hAnsi="Arial" w:cs="Arial"/>
          <w:color w:val="000000"/>
          <w:sz w:val="18"/>
          <w:szCs w:val="18"/>
        </w:rPr>
        <w:tab/>
        <w:t>0.5 m</w:t>
      </w:r>
      <w:r w:rsidR="0004249D" w:rsidRPr="00703DDF">
        <w:rPr>
          <w:rFonts w:ascii="Arial" w:hAnsi="Arial" w:cs="Arial"/>
          <w:color w:val="000000"/>
          <w:sz w:val="18"/>
          <w:szCs w:val="18"/>
        </w:rPr>
        <w:tab/>
        <w:t>9</w:t>
      </w:r>
      <w:r w:rsidRPr="00703DDF">
        <w:rPr>
          <w:rFonts w:ascii="Arial" w:hAnsi="Arial" w:cs="Arial"/>
          <w:color w:val="000000"/>
          <w:sz w:val="18"/>
          <w:szCs w:val="18"/>
        </w:rPr>
        <w:t>,000</w:t>
      </w:r>
    </w:p>
    <w:p w14:paraId="4BA8D5F6"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3.7</w:t>
      </w:r>
      <w:r w:rsidRPr="00703DDF">
        <w:rPr>
          <w:rFonts w:ascii="Arial" w:hAnsi="Arial" w:cs="Arial"/>
          <w:color w:val="000000"/>
          <w:sz w:val="18"/>
          <w:szCs w:val="18"/>
        </w:rPr>
        <w:tab/>
        <w:t>Próba szc</w:t>
      </w:r>
      <w:r w:rsidR="0004249D" w:rsidRPr="00703DDF">
        <w:rPr>
          <w:rFonts w:ascii="Arial" w:hAnsi="Arial" w:cs="Arial"/>
          <w:color w:val="000000"/>
          <w:sz w:val="18"/>
          <w:szCs w:val="18"/>
        </w:rPr>
        <w:t>zelności kanałów rurowych.</w:t>
      </w:r>
      <w:r w:rsidR="0004249D" w:rsidRPr="00703DDF">
        <w:rPr>
          <w:rFonts w:ascii="Arial" w:hAnsi="Arial" w:cs="Arial"/>
          <w:color w:val="000000"/>
          <w:sz w:val="18"/>
          <w:szCs w:val="18"/>
        </w:rPr>
        <w:tab/>
        <w:t>m</w:t>
      </w:r>
      <w:r w:rsidR="0004249D" w:rsidRPr="00703DDF">
        <w:rPr>
          <w:rFonts w:ascii="Arial" w:hAnsi="Arial" w:cs="Arial"/>
          <w:color w:val="000000"/>
          <w:sz w:val="18"/>
          <w:szCs w:val="18"/>
        </w:rPr>
        <w:tab/>
        <w:t>409,7</w:t>
      </w:r>
      <w:r w:rsidRPr="00703DDF">
        <w:rPr>
          <w:rFonts w:ascii="Arial" w:hAnsi="Arial" w:cs="Arial"/>
          <w:color w:val="000000"/>
          <w:sz w:val="18"/>
          <w:szCs w:val="18"/>
        </w:rPr>
        <w:t>00</w:t>
      </w:r>
    </w:p>
    <w:p w14:paraId="2725204D" w14:textId="77777777" w:rsidR="00891A00" w:rsidRPr="00703DDF" w:rsidRDefault="00891A00" w:rsidP="00891A00">
      <w:pPr>
        <w:tabs>
          <w:tab w:val="left" w:pos="510"/>
          <w:tab w:val="left" w:pos="7230"/>
          <w:tab w:val="right" w:pos="9214"/>
        </w:tabs>
        <w:ind w:left="45"/>
        <w:rPr>
          <w:rFonts w:ascii="Arial" w:hAnsi="Arial" w:cs="Arial"/>
          <w:b/>
          <w:color w:val="000000"/>
          <w:sz w:val="18"/>
          <w:szCs w:val="18"/>
        </w:rPr>
      </w:pPr>
      <w:r w:rsidRPr="00703DDF">
        <w:rPr>
          <w:rFonts w:ascii="Arial" w:hAnsi="Arial" w:cs="Arial"/>
          <w:b/>
          <w:color w:val="000000"/>
          <w:sz w:val="18"/>
          <w:szCs w:val="18"/>
        </w:rPr>
        <w:t>4</w:t>
      </w:r>
      <w:r w:rsidR="00DB289F">
        <w:rPr>
          <w:rFonts w:ascii="Arial" w:hAnsi="Arial" w:cs="Arial"/>
          <w:b/>
          <w:color w:val="000000"/>
          <w:sz w:val="18"/>
          <w:szCs w:val="18"/>
        </w:rPr>
        <w:t>)</w:t>
      </w:r>
      <w:r w:rsidRPr="00703DDF">
        <w:rPr>
          <w:rFonts w:ascii="Arial" w:hAnsi="Arial" w:cs="Arial"/>
          <w:b/>
          <w:color w:val="000000"/>
          <w:sz w:val="18"/>
          <w:szCs w:val="18"/>
        </w:rPr>
        <w:tab/>
        <w:t>Nawierzchnie - rozbiórki i odtworzenia</w:t>
      </w:r>
      <w:r w:rsidRPr="00703DDF">
        <w:rPr>
          <w:rFonts w:ascii="Arial" w:hAnsi="Arial" w:cs="Arial"/>
          <w:b/>
          <w:color w:val="000000"/>
          <w:sz w:val="18"/>
          <w:szCs w:val="18"/>
        </w:rPr>
        <w:tab/>
        <w:t> </w:t>
      </w:r>
      <w:r w:rsidRPr="00703DDF">
        <w:rPr>
          <w:rFonts w:ascii="Arial" w:hAnsi="Arial" w:cs="Arial"/>
          <w:b/>
          <w:color w:val="000000"/>
          <w:sz w:val="18"/>
          <w:szCs w:val="18"/>
        </w:rPr>
        <w:tab/>
        <w:t> </w:t>
      </w:r>
    </w:p>
    <w:p w14:paraId="5654ECF5"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4.1</w:t>
      </w:r>
      <w:r w:rsidRPr="00703DDF">
        <w:rPr>
          <w:rFonts w:ascii="Arial" w:hAnsi="Arial" w:cs="Arial"/>
          <w:color w:val="000000"/>
          <w:sz w:val="18"/>
          <w:szCs w:val="18"/>
        </w:rPr>
        <w:tab/>
        <w:t>Rozebranie chodników</w:t>
      </w:r>
      <w:r w:rsidRPr="00703DDF">
        <w:rPr>
          <w:rFonts w:ascii="Arial" w:hAnsi="Arial" w:cs="Arial"/>
          <w:color w:val="000000"/>
          <w:sz w:val="18"/>
          <w:szCs w:val="18"/>
        </w:rPr>
        <w:tab/>
        <w:t>m</w:t>
      </w:r>
      <w:r w:rsidRPr="00DA7A16">
        <w:rPr>
          <w:rFonts w:ascii="Arial" w:hAnsi="Arial" w:cs="Arial"/>
          <w:color w:val="000000"/>
          <w:sz w:val="18"/>
          <w:szCs w:val="18"/>
          <w:vertAlign w:val="superscript"/>
        </w:rPr>
        <w:t>2</w:t>
      </w:r>
      <w:r w:rsidRPr="00703DDF">
        <w:rPr>
          <w:rFonts w:ascii="Arial" w:hAnsi="Arial" w:cs="Arial"/>
          <w:color w:val="000000"/>
          <w:sz w:val="18"/>
          <w:szCs w:val="18"/>
        </w:rPr>
        <w:tab/>
        <w:t>4,000</w:t>
      </w:r>
    </w:p>
    <w:p w14:paraId="13135BAF"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4.2</w:t>
      </w:r>
      <w:r w:rsidRPr="00703DDF">
        <w:rPr>
          <w:rFonts w:ascii="Arial" w:hAnsi="Arial" w:cs="Arial"/>
          <w:color w:val="000000"/>
          <w:sz w:val="18"/>
          <w:szCs w:val="18"/>
        </w:rPr>
        <w:tab/>
        <w:t>Rozebranie podbudowy betonowej</w:t>
      </w:r>
      <w:r w:rsidRPr="00703DDF">
        <w:rPr>
          <w:rFonts w:ascii="Arial" w:hAnsi="Arial" w:cs="Arial"/>
          <w:color w:val="000000"/>
          <w:sz w:val="18"/>
          <w:szCs w:val="18"/>
        </w:rPr>
        <w:tab/>
        <w:t>m</w:t>
      </w:r>
      <w:r w:rsidRPr="00DA7A16">
        <w:rPr>
          <w:rFonts w:ascii="Arial" w:hAnsi="Arial" w:cs="Arial"/>
          <w:color w:val="000000"/>
          <w:sz w:val="18"/>
          <w:szCs w:val="18"/>
          <w:vertAlign w:val="superscript"/>
        </w:rPr>
        <w:t>2</w:t>
      </w:r>
      <w:r w:rsidRPr="00703DDF">
        <w:rPr>
          <w:rFonts w:ascii="Arial" w:hAnsi="Arial" w:cs="Arial"/>
          <w:color w:val="000000"/>
          <w:sz w:val="18"/>
          <w:szCs w:val="18"/>
        </w:rPr>
        <w:tab/>
        <w:t>4,000</w:t>
      </w:r>
    </w:p>
    <w:p w14:paraId="68B0F288"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4.3</w:t>
      </w:r>
      <w:r w:rsidRPr="00703DDF">
        <w:rPr>
          <w:rFonts w:ascii="Arial" w:hAnsi="Arial" w:cs="Arial"/>
          <w:color w:val="000000"/>
          <w:sz w:val="18"/>
          <w:szCs w:val="18"/>
        </w:rPr>
        <w:tab/>
        <w:t>Podbudowy betonowe, grubość warstwy po zagęszczeniu 20 cm.</w:t>
      </w:r>
      <w:r w:rsidRPr="00703DDF">
        <w:rPr>
          <w:rFonts w:ascii="Arial" w:hAnsi="Arial" w:cs="Arial"/>
          <w:color w:val="000000"/>
          <w:sz w:val="18"/>
          <w:szCs w:val="18"/>
        </w:rPr>
        <w:tab/>
        <w:t>m</w:t>
      </w:r>
      <w:r w:rsidRPr="00DA7A16">
        <w:rPr>
          <w:rFonts w:ascii="Arial" w:hAnsi="Arial" w:cs="Arial"/>
          <w:color w:val="000000"/>
          <w:sz w:val="18"/>
          <w:szCs w:val="18"/>
          <w:vertAlign w:val="superscript"/>
        </w:rPr>
        <w:t>2</w:t>
      </w:r>
      <w:r w:rsidRPr="00703DDF">
        <w:rPr>
          <w:rFonts w:ascii="Arial" w:hAnsi="Arial" w:cs="Arial"/>
          <w:color w:val="000000"/>
          <w:sz w:val="18"/>
          <w:szCs w:val="18"/>
        </w:rPr>
        <w:tab/>
        <w:t>4,000</w:t>
      </w:r>
    </w:p>
    <w:p w14:paraId="675540D1" w14:textId="77777777" w:rsidR="00891A00" w:rsidRPr="00703DDF" w:rsidRDefault="00891A00"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4.4</w:t>
      </w:r>
      <w:r w:rsidRPr="00703DDF">
        <w:rPr>
          <w:rFonts w:ascii="Arial" w:hAnsi="Arial" w:cs="Arial"/>
          <w:color w:val="000000"/>
          <w:sz w:val="18"/>
          <w:szCs w:val="18"/>
        </w:rPr>
        <w:tab/>
        <w:t>Wjazdy z kostki brukowej betonowej (kostka brukowa z odzysku)</w:t>
      </w:r>
      <w:r w:rsidRPr="00703DDF">
        <w:rPr>
          <w:rFonts w:ascii="Arial" w:hAnsi="Arial" w:cs="Arial"/>
          <w:color w:val="000000"/>
          <w:sz w:val="18"/>
          <w:szCs w:val="18"/>
        </w:rPr>
        <w:tab/>
        <w:t>m</w:t>
      </w:r>
      <w:r w:rsidRPr="00DA7A16">
        <w:rPr>
          <w:rFonts w:ascii="Arial" w:hAnsi="Arial" w:cs="Arial"/>
          <w:color w:val="000000"/>
          <w:sz w:val="18"/>
          <w:szCs w:val="18"/>
          <w:vertAlign w:val="superscript"/>
        </w:rPr>
        <w:t>2</w:t>
      </w:r>
      <w:r w:rsidRPr="00703DDF">
        <w:rPr>
          <w:rFonts w:ascii="Arial" w:hAnsi="Arial" w:cs="Arial"/>
          <w:color w:val="000000"/>
          <w:sz w:val="18"/>
          <w:szCs w:val="18"/>
        </w:rPr>
        <w:tab/>
        <w:t>4,000</w:t>
      </w:r>
    </w:p>
    <w:p w14:paraId="4CA483F7" w14:textId="77777777" w:rsidR="0004249D" w:rsidRPr="00703DDF" w:rsidRDefault="00891A00" w:rsidP="00891A00">
      <w:pPr>
        <w:tabs>
          <w:tab w:val="left" w:pos="510"/>
          <w:tab w:val="left" w:pos="7230"/>
          <w:tab w:val="right" w:pos="9214"/>
        </w:tabs>
        <w:ind w:left="45"/>
        <w:rPr>
          <w:rFonts w:ascii="Arial" w:hAnsi="Arial" w:cs="Arial"/>
          <w:b/>
          <w:color w:val="000000"/>
          <w:sz w:val="18"/>
          <w:szCs w:val="18"/>
        </w:rPr>
      </w:pPr>
      <w:r w:rsidRPr="00703DDF">
        <w:rPr>
          <w:rFonts w:ascii="Arial" w:hAnsi="Arial" w:cs="Arial"/>
          <w:b/>
          <w:color w:val="000000"/>
          <w:sz w:val="18"/>
          <w:szCs w:val="18"/>
        </w:rPr>
        <w:t>5</w:t>
      </w:r>
      <w:r w:rsidR="00DB289F">
        <w:rPr>
          <w:rFonts w:ascii="Arial" w:hAnsi="Arial" w:cs="Arial"/>
          <w:b/>
          <w:color w:val="000000"/>
          <w:sz w:val="18"/>
          <w:szCs w:val="18"/>
        </w:rPr>
        <w:t>)</w:t>
      </w:r>
      <w:r w:rsidRPr="00703DDF">
        <w:rPr>
          <w:rFonts w:ascii="Arial" w:hAnsi="Arial" w:cs="Arial"/>
          <w:b/>
          <w:color w:val="000000"/>
          <w:sz w:val="18"/>
          <w:szCs w:val="18"/>
        </w:rPr>
        <w:tab/>
        <w:t>Dodatkowe</w:t>
      </w:r>
    </w:p>
    <w:p w14:paraId="5E67861A" w14:textId="77777777" w:rsidR="00891A00" w:rsidRPr="00703DDF" w:rsidRDefault="0004249D" w:rsidP="0004249D">
      <w:pPr>
        <w:tabs>
          <w:tab w:val="left" w:pos="510"/>
          <w:tab w:val="left" w:pos="7230"/>
          <w:tab w:val="right" w:pos="9071"/>
        </w:tabs>
        <w:ind w:left="45"/>
        <w:rPr>
          <w:rFonts w:ascii="Arial" w:hAnsi="Arial" w:cs="Arial"/>
          <w:b/>
          <w:color w:val="000000"/>
          <w:sz w:val="18"/>
          <w:szCs w:val="18"/>
        </w:rPr>
      </w:pPr>
      <w:r w:rsidRPr="00703DDF">
        <w:rPr>
          <w:rFonts w:ascii="Arial" w:hAnsi="Arial" w:cs="Arial"/>
          <w:color w:val="000000"/>
          <w:sz w:val="18"/>
          <w:szCs w:val="18"/>
        </w:rPr>
        <w:t>5.1</w:t>
      </w:r>
      <w:r w:rsidRPr="00703DDF">
        <w:rPr>
          <w:rFonts w:ascii="Arial" w:hAnsi="Arial" w:cs="Arial"/>
          <w:b/>
          <w:color w:val="000000"/>
          <w:sz w:val="18"/>
          <w:szCs w:val="18"/>
        </w:rPr>
        <w:tab/>
      </w:r>
      <w:r w:rsidRPr="00703DDF">
        <w:rPr>
          <w:rFonts w:ascii="Arial" w:hAnsi="Arial" w:cs="Arial"/>
          <w:color w:val="000000"/>
          <w:sz w:val="18"/>
          <w:szCs w:val="18"/>
        </w:rPr>
        <w:t>Igłofiltry o średnicy 50 mm</w:t>
      </w:r>
      <w:r w:rsidR="00891A00" w:rsidRPr="00703DDF">
        <w:rPr>
          <w:rFonts w:ascii="Arial" w:hAnsi="Arial" w:cs="Arial"/>
          <w:b/>
          <w:color w:val="000000"/>
          <w:sz w:val="18"/>
          <w:szCs w:val="18"/>
        </w:rPr>
        <w:tab/>
      </w:r>
      <w:r w:rsidRPr="00703DDF">
        <w:rPr>
          <w:rFonts w:ascii="Arial" w:hAnsi="Arial" w:cs="Arial"/>
          <w:color w:val="000000"/>
          <w:sz w:val="18"/>
          <w:szCs w:val="18"/>
        </w:rPr>
        <w:t>szt.</w:t>
      </w:r>
      <w:r w:rsidR="00891A00" w:rsidRPr="00703DDF">
        <w:rPr>
          <w:rFonts w:ascii="Arial" w:hAnsi="Arial" w:cs="Arial"/>
          <w:b/>
          <w:color w:val="000000"/>
          <w:sz w:val="18"/>
          <w:szCs w:val="18"/>
        </w:rPr>
        <w:t> </w:t>
      </w:r>
      <w:r w:rsidRPr="00703DDF">
        <w:rPr>
          <w:rFonts w:ascii="Arial" w:hAnsi="Arial" w:cs="Arial"/>
          <w:b/>
          <w:color w:val="000000"/>
          <w:sz w:val="18"/>
          <w:szCs w:val="18"/>
        </w:rPr>
        <w:tab/>
      </w:r>
      <w:r w:rsidRPr="00703DDF">
        <w:rPr>
          <w:rFonts w:ascii="Arial" w:hAnsi="Arial" w:cs="Arial"/>
          <w:color w:val="000000"/>
          <w:sz w:val="18"/>
          <w:szCs w:val="18"/>
        </w:rPr>
        <w:t>40,000</w:t>
      </w:r>
    </w:p>
    <w:p w14:paraId="44907873" w14:textId="77777777" w:rsidR="00891A00" w:rsidRPr="00703DDF" w:rsidRDefault="0004249D"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5.2</w:t>
      </w:r>
      <w:r w:rsidR="00891A00" w:rsidRPr="00703DDF">
        <w:rPr>
          <w:rFonts w:ascii="Arial" w:hAnsi="Arial" w:cs="Arial"/>
          <w:color w:val="000000"/>
          <w:sz w:val="18"/>
          <w:szCs w:val="18"/>
        </w:rPr>
        <w:tab/>
        <w:t>Pompowanie próbne.</w:t>
      </w:r>
      <w:r w:rsidR="00891A00" w:rsidRPr="00703DDF">
        <w:rPr>
          <w:rFonts w:ascii="Arial" w:hAnsi="Arial" w:cs="Arial"/>
          <w:color w:val="000000"/>
          <w:sz w:val="18"/>
          <w:szCs w:val="18"/>
        </w:rPr>
        <w:tab/>
        <w:t>r-g</w:t>
      </w:r>
      <w:r w:rsidR="00891A00" w:rsidRPr="00703DDF">
        <w:rPr>
          <w:rFonts w:ascii="Arial" w:hAnsi="Arial" w:cs="Arial"/>
          <w:color w:val="000000"/>
          <w:sz w:val="18"/>
          <w:szCs w:val="18"/>
        </w:rPr>
        <w:tab/>
      </w:r>
      <w:r w:rsidRPr="00703DDF">
        <w:rPr>
          <w:rFonts w:ascii="Arial" w:hAnsi="Arial" w:cs="Arial"/>
          <w:color w:val="000000"/>
          <w:sz w:val="18"/>
          <w:szCs w:val="18"/>
        </w:rPr>
        <w:t>500</w:t>
      </w:r>
      <w:r w:rsidR="00891A00" w:rsidRPr="00703DDF">
        <w:rPr>
          <w:rFonts w:ascii="Arial" w:hAnsi="Arial" w:cs="Arial"/>
          <w:color w:val="000000"/>
          <w:sz w:val="18"/>
          <w:szCs w:val="18"/>
        </w:rPr>
        <w:t>,000</w:t>
      </w:r>
    </w:p>
    <w:p w14:paraId="7569A7EB" w14:textId="77777777" w:rsidR="00891A00" w:rsidRPr="00703DDF" w:rsidRDefault="0004249D" w:rsidP="00891A00">
      <w:pPr>
        <w:tabs>
          <w:tab w:val="left" w:pos="510"/>
          <w:tab w:val="left" w:pos="7230"/>
          <w:tab w:val="right" w:pos="9214"/>
        </w:tabs>
        <w:ind w:left="45"/>
        <w:rPr>
          <w:rFonts w:ascii="Arial" w:hAnsi="Arial" w:cs="Arial"/>
          <w:color w:val="000000"/>
          <w:sz w:val="18"/>
          <w:szCs w:val="18"/>
        </w:rPr>
      </w:pPr>
      <w:r w:rsidRPr="00703DDF">
        <w:rPr>
          <w:rFonts w:ascii="Arial" w:hAnsi="Arial" w:cs="Arial"/>
          <w:color w:val="000000"/>
          <w:sz w:val="18"/>
          <w:szCs w:val="18"/>
        </w:rPr>
        <w:t>5.3</w:t>
      </w:r>
      <w:r w:rsidR="00891A00" w:rsidRPr="00703DDF">
        <w:rPr>
          <w:rFonts w:ascii="Arial" w:hAnsi="Arial" w:cs="Arial"/>
          <w:color w:val="000000"/>
          <w:sz w:val="18"/>
          <w:szCs w:val="18"/>
        </w:rPr>
        <w:tab/>
        <w:t>Wykonanie inwentaryzacji powykonawczej wraz z dokumentacją</w:t>
      </w:r>
      <w:r w:rsidR="00891A00" w:rsidRPr="00703DDF">
        <w:rPr>
          <w:rFonts w:ascii="Arial" w:hAnsi="Arial" w:cs="Arial"/>
          <w:color w:val="000000"/>
          <w:sz w:val="18"/>
          <w:szCs w:val="18"/>
        </w:rPr>
        <w:tab/>
        <w:t>kpl.</w:t>
      </w:r>
      <w:r w:rsidR="00891A00" w:rsidRPr="00703DDF">
        <w:rPr>
          <w:rFonts w:ascii="Arial" w:hAnsi="Arial" w:cs="Arial"/>
          <w:color w:val="000000"/>
          <w:sz w:val="18"/>
          <w:szCs w:val="18"/>
        </w:rPr>
        <w:tab/>
        <w:t>1,000</w:t>
      </w:r>
    </w:p>
    <w:p w14:paraId="715BE1E5" w14:textId="77777777" w:rsidR="00891A00" w:rsidRPr="00703DDF" w:rsidRDefault="00891A00" w:rsidP="00891A00">
      <w:pPr>
        <w:pStyle w:val="NormalnyWeb"/>
        <w:tabs>
          <w:tab w:val="right" w:pos="9639"/>
        </w:tabs>
        <w:spacing w:before="0" w:beforeAutospacing="0" w:after="0" w:afterAutospacing="0"/>
        <w:jc w:val="right"/>
        <w:rPr>
          <w:rFonts w:ascii="Arial" w:hAnsi="Arial" w:cs="Arial"/>
          <w:vanish/>
          <w:sz w:val="18"/>
          <w:szCs w:val="18"/>
        </w:rPr>
      </w:pPr>
    </w:p>
    <w:p w14:paraId="6CF61463"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37790018" w14:textId="77777777" w:rsidR="00615800" w:rsidRPr="00703DDF" w:rsidRDefault="00615800" w:rsidP="00615800">
      <w:pPr>
        <w:rPr>
          <w:rFonts w:ascii="Arial" w:hAnsi="Arial" w:cs="Arial"/>
          <w:sz w:val="18"/>
          <w:szCs w:val="18"/>
        </w:rPr>
      </w:pPr>
    </w:p>
    <w:p w14:paraId="38056260" w14:textId="77777777" w:rsidR="000713E2" w:rsidRPr="00DB289F" w:rsidRDefault="000713E2" w:rsidP="00DB289F">
      <w:pPr>
        <w:pStyle w:val="Akapitzlist"/>
        <w:numPr>
          <w:ilvl w:val="0"/>
          <w:numId w:val="28"/>
        </w:numPr>
        <w:ind w:left="426" w:hanging="426"/>
        <w:rPr>
          <w:rFonts w:ascii="Arial" w:hAnsi="Arial" w:cs="Arial"/>
          <w:sz w:val="18"/>
          <w:szCs w:val="18"/>
          <w:u w:val="single"/>
        </w:rPr>
      </w:pPr>
      <w:r w:rsidRPr="00DB289F">
        <w:rPr>
          <w:rFonts w:ascii="Arial" w:hAnsi="Arial" w:cs="Arial"/>
          <w:sz w:val="18"/>
          <w:szCs w:val="18"/>
          <w:u w:val="single"/>
        </w:rPr>
        <w:t>Zestawienie robót kanalizacja sanitarna  Stęszew ul. Trzebawska</w:t>
      </w:r>
    </w:p>
    <w:p w14:paraId="419BC58E" w14:textId="77777777" w:rsidR="000713E2" w:rsidRPr="00703DDF" w:rsidRDefault="000713E2" w:rsidP="000713E2">
      <w:pPr>
        <w:rPr>
          <w:rFonts w:ascii="Arial" w:hAnsi="Arial" w:cs="Arial"/>
          <w:sz w:val="18"/>
          <w:szCs w:val="18"/>
          <w:u w:val="single"/>
        </w:rPr>
      </w:pPr>
    </w:p>
    <w:p w14:paraId="0FF6B9C5" w14:textId="77777777" w:rsidR="000713E2" w:rsidRPr="00703DDF" w:rsidRDefault="000713E2" w:rsidP="000713E2">
      <w:pPr>
        <w:tabs>
          <w:tab w:val="left" w:pos="430"/>
          <w:tab w:val="left" w:pos="7291"/>
          <w:tab w:val="right" w:pos="9072"/>
        </w:tabs>
        <w:ind w:left="60"/>
        <w:rPr>
          <w:rFonts w:ascii="Arial" w:hAnsi="Arial" w:cs="Arial"/>
          <w:b/>
          <w:color w:val="000000"/>
          <w:sz w:val="18"/>
          <w:szCs w:val="18"/>
        </w:rPr>
      </w:pPr>
      <w:r w:rsidRPr="00703DDF">
        <w:rPr>
          <w:rFonts w:ascii="Arial" w:hAnsi="Arial" w:cs="Arial"/>
          <w:b/>
          <w:color w:val="000000"/>
          <w:sz w:val="18"/>
          <w:szCs w:val="18"/>
        </w:rPr>
        <w:t>1</w:t>
      </w:r>
      <w:r w:rsidR="00DB289F">
        <w:rPr>
          <w:rFonts w:ascii="Arial" w:hAnsi="Arial" w:cs="Arial"/>
          <w:b/>
          <w:color w:val="000000"/>
          <w:sz w:val="18"/>
          <w:szCs w:val="18"/>
        </w:rPr>
        <w:t>)</w:t>
      </w:r>
      <w:r w:rsidRPr="00703DDF">
        <w:rPr>
          <w:rFonts w:ascii="Arial" w:hAnsi="Arial" w:cs="Arial"/>
          <w:b/>
          <w:color w:val="000000"/>
          <w:sz w:val="18"/>
          <w:szCs w:val="18"/>
        </w:rPr>
        <w:tab/>
        <w:t>Roboty pomiarowe</w:t>
      </w:r>
      <w:r w:rsidRPr="00703DDF">
        <w:rPr>
          <w:rFonts w:ascii="Arial" w:hAnsi="Arial" w:cs="Arial"/>
          <w:b/>
          <w:color w:val="000000"/>
          <w:sz w:val="18"/>
          <w:szCs w:val="18"/>
        </w:rPr>
        <w:tab/>
        <w:t> </w:t>
      </w:r>
      <w:r w:rsidRPr="00703DDF">
        <w:rPr>
          <w:rFonts w:ascii="Arial" w:hAnsi="Arial" w:cs="Arial"/>
          <w:b/>
          <w:color w:val="000000"/>
          <w:sz w:val="18"/>
          <w:szCs w:val="18"/>
        </w:rPr>
        <w:tab/>
        <w:t> </w:t>
      </w:r>
    </w:p>
    <w:p w14:paraId="07418499"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1.1</w:t>
      </w:r>
      <w:r w:rsidRPr="00703DDF">
        <w:rPr>
          <w:rFonts w:ascii="Arial" w:hAnsi="Arial" w:cs="Arial"/>
          <w:color w:val="000000"/>
          <w:sz w:val="18"/>
          <w:szCs w:val="18"/>
        </w:rPr>
        <w:tab/>
        <w:t>Roboty pomiarowe.</w:t>
      </w:r>
      <w:r w:rsidRPr="00703DDF">
        <w:rPr>
          <w:rFonts w:ascii="Arial" w:hAnsi="Arial" w:cs="Arial"/>
          <w:color w:val="000000"/>
          <w:sz w:val="18"/>
          <w:szCs w:val="18"/>
        </w:rPr>
        <w:tab/>
        <w:t>km</w:t>
      </w:r>
      <w:r w:rsidRPr="00703DDF">
        <w:rPr>
          <w:rFonts w:ascii="Arial" w:hAnsi="Arial" w:cs="Arial"/>
          <w:color w:val="000000"/>
          <w:sz w:val="18"/>
          <w:szCs w:val="18"/>
        </w:rPr>
        <w:tab/>
        <w:t>0,</w:t>
      </w:r>
      <w:r w:rsidR="0004249D" w:rsidRPr="00703DDF">
        <w:rPr>
          <w:rFonts w:ascii="Arial" w:hAnsi="Arial" w:cs="Arial"/>
          <w:color w:val="000000"/>
          <w:sz w:val="18"/>
          <w:szCs w:val="18"/>
        </w:rPr>
        <w:t>160</w:t>
      </w:r>
    </w:p>
    <w:p w14:paraId="7788A6BD" w14:textId="77777777" w:rsidR="000713E2" w:rsidRPr="00703DDF" w:rsidRDefault="000713E2" w:rsidP="000713E2">
      <w:pPr>
        <w:tabs>
          <w:tab w:val="left" w:pos="430"/>
          <w:tab w:val="left" w:pos="7291"/>
          <w:tab w:val="right" w:pos="9072"/>
        </w:tabs>
        <w:ind w:left="60"/>
        <w:rPr>
          <w:rFonts w:ascii="Arial" w:hAnsi="Arial" w:cs="Arial"/>
          <w:b/>
          <w:color w:val="000000"/>
          <w:sz w:val="18"/>
          <w:szCs w:val="18"/>
        </w:rPr>
      </w:pPr>
      <w:r w:rsidRPr="00703DDF">
        <w:rPr>
          <w:rFonts w:ascii="Arial" w:hAnsi="Arial" w:cs="Arial"/>
          <w:b/>
          <w:color w:val="000000"/>
          <w:sz w:val="18"/>
          <w:szCs w:val="18"/>
        </w:rPr>
        <w:t>2</w:t>
      </w:r>
      <w:r w:rsidR="00DB289F">
        <w:rPr>
          <w:rFonts w:ascii="Arial" w:hAnsi="Arial" w:cs="Arial"/>
          <w:b/>
          <w:color w:val="000000"/>
          <w:sz w:val="18"/>
          <w:szCs w:val="18"/>
        </w:rPr>
        <w:t>)</w:t>
      </w:r>
      <w:r w:rsidRPr="00703DDF">
        <w:rPr>
          <w:rFonts w:ascii="Arial" w:hAnsi="Arial" w:cs="Arial"/>
          <w:b/>
          <w:color w:val="000000"/>
          <w:sz w:val="18"/>
          <w:szCs w:val="18"/>
        </w:rPr>
        <w:tab/>
        <w:t>Roboty ziemne</w:t>
      </w:r>
      <w:r w:rsidRPr="00703DDF">
        <w:rPr>
          <w:rFonts w:ascii="Arial" w:hAnsi="Arial" w:cs="Arial"/>
          <w:b/>
          <w:color w:val="000000"/>
          <w:sz w:val="18"/>
          <w:szCs w:val="18"/>
        </w:rPr>
        <w:tab/>
        <w:t> </w:t>
      </w:r>
      <w:r w:rsidRPr="00703DDF">
        <w:rPr>
          <w:rFonts w:ascii="Arial" w:hAnsi="Arial" w:cs="Arial"/>
          <w:b/>
          <w:color w:val="000000"/>
          <w:sz w:val="18"/>
          <w:szCs w:val="18"/>
        </w:rPr>
        <w:tab/>
        <w:t> </w:t>
      </w:r>
    </w:p>
    <w:p w14:paraId="50719399"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2.1</w:t>
      </w:r>
      <w:r w:rsidRPr="00703DDF">
        <w:rPr>
          <w:rFonts w:ascii="Arial" w:hAnsi="Arial" w:cs="Arial"/>
          <w:color w:val="000000"/>
          <w:sz w:val="18"/>
          <w:szCs w:val="18"/>
        </w:rPr>
        <w:tab/>
        <w:t>Pełne umocnienie pionowych ścian wykopów</w:t>
      </w:r>
      <w:r w:rsidRPr="00703DDF">
        <w:rPr>
          <w:rFonts w:ascii="Arial" w:hAnsi="Arial" w:cs="Arial"/>
          <w:color w:val="000000"/>
          <w:sz w:val="18"/>
          <w:szCs w:val="18"/>
        </w:rPr>
        <w:tab/>
        <w:t>m</w:t>
      </w:r>
      <w:r w:rsidRPr="00DA7A16">
        <w:rPr>
          <w:rFonts w:ascii="Arial" w:hAnsi="Arial" w:cs="Arial"/>
          <w:color w:val="000000"/>
          <w:sz w:val="18"/>
          <w:szCs w:val="18"/>
          <w:vertAlign w:val="superscript"/>
        </w:rPr>
        <w:t>2</w:t>
      </w:r>
      <w:r w:rsidRPr="00703DDF">
        <w:rPr>
          <w:rFonts w:ascii="Arial" w:hAnsi="Arial" w:cs="Arial"/>
          <w:color w:val="000000"/>
          <w:sz w:val="18"/>
          <w:szCs w:val="18"/>
        </w:rPr>
        <w:tab/>
      </w:r>
      <w:r w:rsidR="0004249D" w:rsidRPr="00703DDF">
        <w:rPr>
          <w:rFonts w:ascii="Arial" w:hAnsi="Arial" w:cs="Arial"/>
          <w:color w:val="000000"/>
          <w:sz w:val="18"/>
          <w:szCs w:val="18"/>
        </w:rPr>
        <w:t>444</w:t>
      </w:r>
      <w:r w:rsidRPr="00703DDF">
        <w:rPr>
          <w:rFonts w:ascii="Arial" w:hAnsi="Arial" w:cs="Arial"/>
          <w:color w:val="000000"/>
          <w:sz w:val="18"/>
          <w:szCs w:val="18"/>
        </w:rPr>
        <w:t>,750</w:t>
      </w:r>
    </w:p>
    <w:p w14:paraId="30384700"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2.2</w:t>
      </w:r>
      <w:r w:rsidRPr="00703DDF">
        <w:rPr>
          <w:rFonts w:ascii="Arial" w:hAnsi="Arial" w:cs="Arial"/>
          <w:color w:val="000000"/>
          <w:sz w:val="18"/>
          <w:szCs w:val="18"/>
        </w:rPr>
        <w:tab/>
        <w:t>Roboty ziemne wykonywane koparkami wr</w:t>
      </w:r>
      <w:r w:rsidR="0004249D" w:rsidRPr="00703DDF">
        <w:rPr>
          <w:rFonts w:ascii="Arial" w:hAnsi="Arial" w:cs="Arial"/>
          <w:color w:val="000000"/>
          <w:sz w:val="18"/>
          <w:szCs w:val="18"/>
        </w:rPr>
        <w:t>az z wywozem.</w:t>
      </w:r>
      <w:r w:rsidR="0004249D" w:rsidRPr="00703DDF">
        <w:rPr>
          <w:rFonts w:ascii="Arial" w:hAnsi="Arial" w:cs="Arial"/>
          <w:color w:val="000000"/>
          <w:sz w:val="18"/>
          <w:szCs w:val="18"/>
        </w:rPr>
        <w:tab/>
        <w:t>m</w:t>
      </w:r>
      <w:r w:rsidR="0004249D" w:rsidRPr="00DA7A16">
        <w:rPr>
          <w:rFonts w:ascii="Arial" w:hAnsi="Arial" w:cs="Arial"/>
          <w:color w:val="000000"/>
          <w:sz w:val="18"/>
          <w:szCs w:val="18"/>
          <w:vertAlign w:val="superscript"/>
        </w:rPr>
        <w:t>3</w:t>
      </w:r>
      <w:r w:rsidR="0004249D" w:rsidRPr="00703DDF">
        <w:rPr>
          <w:rFonts w:ascii="Arial" w:hAnsi="Arial" w:cs="Arial"/>
          <w:color w:val="000000"/>
          <w:sz w:val="18"/>
          <w:szCs w:val="18"/>
        </w:rPr>
        <w:tab/>
        <w:t>220</w:t>
      </w:r>
      <w:r w:rsidRPr="00703DDF">
        <w:rPr>
          <w:rFonts w:ascii="Arial" w:hAnsi="Arial" w:cs="Arial"/>
          <w:color w:val="000000"/>
          <w:sz w:val="18"/>
          <w:szCs w:val="18"/>
        </w:rPr>
        <w:t>,750</w:t>
      </w:r>
    </w:p>
    <w:p w14:paraId="7A088C7C"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2.3</w:t>
      </w:r>
      <w:r w:rsidRPr="00703DDF">
        <w:rPr>
          <w:rFonts w:ascii="Arial" w:hAnsi="Arial" w:cs="Arial"/>
          <w:color w:val="000000"/>
          <w:sz w:val="18"/>
          <w:szCs w:val="18"/>
        </w:rPr>
        <w:tab/>
        <w:t>Zasypa</w:t>
      </w:r>
      <w:r w:rsidR="0004249D" w:rsidRPr="00703DDF">
        <w:rPr>
          <w:rFonts w:ascii="Arial" w:hAnsi="Arial" w:cs="Arial"/>
          <w:color w:val="000000"/>
          <w:sz w:val="18"/>
          <w:szCs w:val="18"/>
        </w:rPr>
        <w:t>nie wykopów podłużnych.</w:t>
      </w:r>
      <w:r w:rsidR="0004249D" w:rsidRPr="00703DDF">
        <w:rPr>
          <w:rFonts w:ascii="Arial" w:hAnsi="Arial" w:cs="Arial"/>
          <w:color w:val="000000"/>
          <w:sz w:val="18"/>
          <w:szCs w:val="18"/>
        </w:rPr>
        <w:tab/>
        <w:t>m</w:t>
      </w:r>
      <w:r w:rsidR="0004249D" w:rsidRPr="00DA7A16">
        <w:rPr>
          <w:rFonts w:ascii="Arial" w:hAnsi="Arial" w:cs="Arial"/>
          <w:color w:val="000000"/>
          <w:sz w:val="18"/>
          <w:szCs w:val="18"/>
          <w:vertAlign w:val="superscript"/>
        </w:rPr>
        <w:t>3</w:t>
      </w:r>
      <w:r w:rsidR="0004249D" w:rsidRPr="00703DDF">
        <w:rPr>
          <w:rFonts w:ascii="Arial" w:hAnsi="Arial" w:cs="Arial"/>
          <w:color w:val="000000"/>
          <w:sz w:val="18"/>
          <w:szCs w:val="18"/>
        </w:rPr>
        <w:tab/>
        <w:t>49</w:t>
      </w:r>
      <w:r w:rsidRPr="00703DDF">
        <w:rPr>
          <w:rFonts w:ascii="Arial" w:hAnsi="Arial" w:cs="Arial"/>
          <w:color w:val="000000"/>
          <w:sz w:val="18"/>
          <w:szCs w:val="18"/>
        </w:rPr>
        <w:t>,750</w:t>
      </w:r>
    </w:p>
    <w:p w14:paraId="350267CF"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2.4</w:t>
      </w:r>
      <w:r w:rsidRPr="00703DDF">
        <w:rPr>
          <w:rFonts w:ascii="Arial" w:hAnsi="Arial" w:cs="Arial"/>
          <w:color w:val="000000"/>
          <w:sz w:val="18"/>
          <w:szCs w:val="18"/>
        </w:rPr>
        <w:tab/>
        <w:t>Montaż elementów konstrukcji – podwieszeń kabli energetycznych</w:t>
      </w:r>
      <w:r w:rsidRPr="00703DDF">
        <w:rPr>
          <w:rFonts w:ascii="Arial" w:hAnsi="Arial" w:cs="Arial"/>
          <w:color w:val="000000"/>
          <w:sz w:val="18"/>
          <w:szCs w:val="18"/>
        </w:rPr>
        <w:tab/>
        <w:t>kpl</w:t>
      </w:r>
      <w:r w:rsidRPr="00703DDF">
        <w:rPr>
          <w:rFonts w:ascii="Arial" w:hAnsi="Arial" w:cs="Arial"/>
          <w:color w:val="000000"/>
          <w:sz w:val="18"/>
          <w:szCs w:val="18"/>
        </w:rPr>
        <w:tab/>
        <w:t>5,000</w:t>
      </w:r>
    </w:p>
    <w:p w14:paraId="3855464B"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2.5</w:t>
      </w:r>
      <w:r w:rsidRPr="00703DDF">
        <w:rPr>
          <w:rFonts w:ascii="Arial" w:hAnsi="Arial" w:cs="Arial"/>
          <w:color w:val="000000"/>
          <w:sz w:val="18"/>
          <w:szCs w:val="18"/>
        </w:rPr>
        <w:tab/>
        <w:t>Demontaż elementów konstrukcji – podwieszeń kabli energetycznych</w:t>
      </w:r>
      <w:r w:rsidRPr="00703DDF">
        <w:rPr>
          <w:rFonts w:ascii="Arial" w:hAnsi="Arial" w:cs="Arial"/>
          <w:color w:val="000000"/>
          <w:sz w:val="18"/>
          <w:szCs w:val="18"/>
        </w:rPr>
        <w:tab/>
        <w:t>kpl</w:t>
      </w:r>
      <w:r w:rsidRPr="00703DDF">
        <w:rPr>
          <w:rFonts w:ascii="Arial" w:hAnsi="Arial" w:cs="Arial"/>
          <w:color w:val="000000"/>
          <w:sz w:val="18"/>
          <w:szCs w:val="18"/>
        </w:rPr>
        <w:tab/>
        <w:t>5,000</w:t>
      </w:r>
    </w:p>
    <w:p w14:paraId="3A7679C6"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2.6 Pomosty nad wykopami</w:t>
      </w:r>
      <w:r w:rsidRPr="00703DDF">
        <w:rPr>
          <w:rFonts w:ascii="Arial" w:hAnsi="Arial" w:cs="Arial"/>
          <w:color w:val="000000"/>
          <w:sz w:val="18"/>
          <w:szCs w:val="18"/>
        </w:rPr>
        <w:tab/>
        <w:t>m</w:t>
      </w:r>
      <w:r w:rsidRPr="00DA7A16">
        <w:rPr>
          <w:rFonts w:ascii="Arial" w:hAnsi="Arial" w:cs="Arial"/>
          <w:color w:val="000000"/>
          <w:sz w:val="18"/>
          <w:szCs w:val="18"/>
          <w:vertAlign w:val="superscript"/>
        </w:rPr>
        <w:t>2</w:t>
      </w:r>
      <w:r w:rsidRPr="00703DDF">
        <w:rPr>
          <w:rFonts w:ascii="Arial" w:hAnsi="Arial" w:cs="Arial"/>
          <w:color w:val="000000"/>
          <w:sz w:val="18"/>
          <w:szCs w:val="18"/>
        </w:rPr>
        <w:tab/>
        <w:t>2,800</w:t>
      </w:r>
    </w:p>
    <w:p w14:paraId="6E2A6231" w14:textId="77777777" w:rsidR="000713E2" w:rsidRPr="00703DDF" w:rsidRDefault="000713E2" w:rsidP="000713E2">
      <w:pPr>
        <w:tabs>
          <w:tab w:val="left" w:pos="430"/>
          <w:tab w:val="left" w:pos="7291"/>
          <w:tab w:val="right" w:pos="9072"/>
        </w:tabs>
        <w:ind w:left="60"/>
        <w:rPr>
          <w:rFonts w:ascii="Arial" w:hAnsi="Arial" w:cs="Arial"/>
          <w:b/>
          <w:color w:val="000000"/>
          <w:sz w:val="18"/>
          <w:szCs w:val="18"/>
        </w:rPr>
      </w:pPr>
      <w:r w:rsidRPr="00703DDF">
        <w:rPr>
          <w:rFonts w:ascii="Arial" w:hAnsi="Arial" w:cs="Arial"/>
          <w:b/>
          <w:color w:val="000000"/>
          <w:sz w:val="18"/>
          <w:szCs w:val="18"/>
        </w:rPr>
        <w:t>3</w:t>
      </w:r>
      <w:r w:rsidR="00DB289F">
        <w:rPr>
          <w:rFonts w:ascii="Arial" w:hAnsi="Arial" w:cs="Arial"/>
          <w:b/>
          <w:color w:val="000000"/>
          <w:sz w:val="18"/>
          <w:szCs w:val="18"/>
        </w:rPr>
        <w:t>)</w:t>
      </w:r>
      <w:r w:rsidRPr="00703DDF">
        <w:rPr>
          <w:rFonts w:ascii="Arial" w:hAnsi="Arial" w:cs="Arial"/>
          <w:b/>
          <w:color w:val="000000"/>
          <w:sz w:val="18"/>
          <w:szCs w:val="18"/>
        </w:rPr>
        <w:tab/>
        <w:t>Roboty ziemne - przykanaliki</w:t>
      </w:r>
      <w:r w:rsidRPr="00703DDF">
        <w:rPr>
          <w:rFonts w:ascii="Arial" w:hAnsi="Arial" w:cs="Arial"/>
          <w:b/>
          <w:color w:val="000000"/>
          <w:sz w:val="18"/>
          <w:szCs w:val="18"/>
        </w:rPr>
        <w:tab/>
        <w:t> </w:t>
      </w:r>
      <w:r w:rsidRPr="00703DDF">
        <w:rPr>
          <w:rFonts w:ascii="Arial" w:hAnsi="Arial" w:cs="Arial"/>
          <w:b/>
          <w:color w:val="000000"/>
          <w:sz w:val="18"/>
          <w:szCs w:val="18"/>
        </w:rPr>
        <w:tab/>
        <w:t> </w:t>
      </w:r>
    </w:p>
    <w:p w14:paraId="6B05D3A8" w14:textId="77777777" w:rsidR="000713E2" w:rsidRPr="00703DDF" w:rsidRDefault="0004249D"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3.1</w:t>
      </w:r>
      <w:r w:rsidRPr="00703DDF">
        <w:rPr>
          <w:rFonts w:ascii="Arial" w:hAnsi="Arial" w:cs="Arial"/>
          <w:color w:val="000000"/>
          <w:sz w:val="18"/>
          <w:szCs w:val="18"/>
        </w:rPr>
        <w:tab/>
        <w:t>Roboty pomiarowe</w:t>
      </w:r>
      <w:r w:rsidRPr="00703DDF">
        <w:rPr>
          <w:rFonts w:ascii="Arial" w:hAnsi="Arial" w:cs="Arial"/>
          <w:color w:val="000000"/>
          <w:sz w:val="18"/>
          <w:szCs w:val="18"/>
        </w:rPr>
        <w:tab/>
        <w:t>km</w:t>
      </w:r>
      <w:r w:rsidRPr="00703DDF">
        <w:rPr>
          <w:rFonts w:ascii="Arial" w:hAnsi="Arial" w:cs="Arial"/>
          <w:color w:val="000000"/>
          <w:sz w:val="18"/>
          <w:szCs w:val="18"/>
        </w:rPr>
        <w:tab/>
        <w:t>0,124</w:t>
      </w:r>
    </w:p>
    <w:p w14:paraId="5995B690"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3.2</w:t>
      </w:r>
      <w:r w:rsidRPr="00703DDF">
        <w:rPr>
          <w:rFonts w:ascii="Arial" w:hAnsi="Arial" w:cs="Arial"/>
          <w:color w:val="000000"/>
          <w:sz w:val="18"/>
          <w:szCs w:val="18"/>
        </w:rPr>
        <w:tab/>
        <w:t>Roboty ziemne wykonywane</w:t>
      </w:r>
      <w:r w:rsidR="0004249D" w:rsidRPr="00703DDF">
        <w:rPr>
          <w:rFonts w:ascii="Arial" w:hAnsi="Arial" w:cs="Arial"/>
          <w:color w:val="000000"/>
          <w:sz w:val="18"/>
          <w:szCs w:val="18"/>
        </w:rPr>
        <w:t xml:space="preserve"> koparkami wraz z wywozem</w:t>
      </w:r>
      <w:r w:rsidR="0004249D" w:rsidRPr="00703DDF">
        <w:rPr>
          <w:rFonts w:ascii="Arial" w:hAnsi="Arial" w:cs="Arial"/>
          <w:color w:val="000000"/>
          <w:sz w:val="18"/>
          <w:szCs w:val="18"/>
        </w:rPr>
        <w:tab/>
        <w:t>m</w:t>
      </w:r>
      <w:r w:rsidR="0004249D" w:rsidRPr="00DA7A16">
        <w:rPr>
          <w:rFonts w:ascii="Arial" w:hAnsi="Arial" w:cs="Arial"/>
          <w:color w:val="000000"/>
          <w:sz w:val="18"/>
          <w:szCs w:val="18"/>
          <w:vertAlign w:val="superscript"/>
        </w:rPr>
        <w:t>3</w:t>
      </w:r>
      <w:r w:rsidR="0004249D" w:rsidRPr="00703DDF">
        <w:rPr>
          <w:rFonts w:ascii="Arial" w:hAnsi="Arial" w:cs="Arial"/>
          <w:color w:val="000000"/>
          <w:sz w:val="18"/>
          <w:szCs w:val="18"/>
        </w:rPr>
        <w:tab/>
        <w:t>178,272</w:t>
      </w:r>
    </w:p>
    <w:p w14:paraId="5F8986C1"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lastRenderedPageBreak/>
        <w:t>3.3</w:t>
      </w:r>
      <w:r w:rsidRPr="00703DDF">
        <w:rPr>
          <w:rFonts w:ascii="Arial" w:hAnsi="Arial" w:cs="Arial"/>
          <w:color w:val="000000"/>
          <w:sz w:val="18"/>
          <w:szCs w:val="18"/>
        </w:rPr>
        <w:tab/>
        <w:t>Zasypani</w:t>
      </w:r>
      <w:r w:rsidR="0004249D" w:rsidRPr="00703DDF">
        <w:rPr>
          <w:rFonts w:ascii="Arial" w:hAnsi="Arial" w:cs="Arial"/>
          <w:color w:val="000000"/>
          <w:sz w:val="18"/>
          <w:szCs w:val="18"/>
        </w:rPr>
        <w:t>e wykopów podłużnych.</w:t>
      </w:r>
      <w:r w:rsidR="0004249D" w:rsidRPr="00703DDF">
        <w:rPr>
          <w:rFonts w:ascii="Arial" w:hAnsi="Arial" w:cs="Arial"/>
          <w:color w:val="000000"/>
          <w:sz w:val="18"/>
          <w:szCs w:val="18"/>
        </w:rPr>
        <w:tab/>
        <w:t>m</w:t>
      </w:r>
      <w:r w:rsidR="0004249D" w:rsidRPr="00DA7A16">
        <w:rPr>
          <w:rFonts w:ascii="Arial" w:hAnsi="Arial" w:cs="Arial"/>
          <w:color w:val="000000"/>
          <w:sz w:val="18"/>
          <w:szCs w:val="18"/>
          <w:vertAlign w:val="superscript"/>
        </w:rPr>
        <w:t>3</w:t>
      </w:r>
      <w:r w:rsidR="0004249D" w:rsidRPr="00703DDF">
        <w:rPr>
          <w:rFonts w:ascii="Arial" w:hAnsi="Arial" w:cs="Arial"/>
          <w:color w:val="000000"/>
          <w:sz w:val="18"/>
          <w:szCs w:val="18"/>
        </w:rPr>
        <w:tab/>
        <w:t>116,296</w:t>
      </w:r>
    </w:p>
    <w:p w14:paraId="3A038F27" w14:textId="410EE192" w:rsidR="000713E2" w:rsidRPr="00703DDF" w:rsidRDefault="000713E2" w:rsidP="000713E2">
      <w:pPr>
        <w:tabs>
          <w:tab w:val="left" w:pos="430"/>
          <w:tab w:val="left" w:pos="7291"/>
          <w:tab w:val="right" w:pos="9072"/>
        </w:tabs>
        <w:ind w:left="60"/>
        <w:rPr>
          <w:rFonts w:ascii="Arial" w:hAnsi="Arial" w:cs="Arial"/>
          <w:b/>
          <w:color w:val="000000"/>
          <w:sz w:val="18"/>
          <w:szCs w:val="18"/>
        </w:rPr>
      </w:pPr>
      <w:r w:rsidRPr="00703DDF">
        <w:rPr>
          <w:rFonts w:ascii="Arial" w:hAnsi="Arial" w:cs="Arial"/>
          <w:b/>
          <w:color w:val="000000"/>
          <w:sz w:val="18"/>
          <w:szCs w:val="18"/>
        </w:rPr>
        <w:t>4</w:t>
      </w:r>
      <w:r w:rsidR="00DB289F">
        <w:rPr>
          <w:rFonts w:ascii="Arial" w:hAnsi="Arial" w:cs="Arial"/>
          <w:b/>
          <w:color w:val="000000"/>
          <w:sz w:val="18"/>
          <w:szCs w:val="18"/>
        </w:rPr>
        <w:t>)</w:t>
      </w:r>
      <w:r w:rsidR="00890A8D">
        <w:rPr>
          <w:rFonts w:ascii="Arial" w:hAnsi="Arial" w:cs="Arial"/>
          <w:b/>
          <w:color w:val="000000"/>
          <w:sz w:val="18"/>
          <w:szCs w:val="18"/>
        </w:rPr>
        <w:tab/>
      </w:r>
      <w:r w:rsidRPr="00703DDF">
        <w:rPr>
          <w:rFonts w:ascii="Arial" w:hAnsi="Arial" w:cs="Arial"/>
          <w:b/>
          <w:color w:val="000000"/>
          <w:sz w:val="18"/>
          <w:szCs w:val="18"/>
        </w:rPr>
        <w:t>Roboty instalacyjne – sieć kanalizacyjna</w:t>
      </w:r>
    </w:p>
    <w:p w14:paraId="35979A5E" w14:textId="21DF4E23" w:rsidR="000713E2" w:rsidRPr="00703DDF" w:rsidRDefault="00890A8D" w:rsidP="00890A8D">
      <w:pPr>
        <w:tabs>
          <w:tab w:val="left" w:pos="426"/>
          <w:tab w:val="left" w:pos="7088"/>
        </w:tabs>
        <w:rPr>
          <w:rFonts w:ascii="Arial" w:hAnsi="Arial" w:cs="Arial"/>
          <w:color w:val="000000"/>
          <w:sz w:val="18"/>
          <w:szCs w:val="18"/>
        </w:rPr>
      </w:pPr>
      <w:r>
        <w:rPr>
          <w:rFonts w:ascii="Arial" w:hAnsi="Arial" w:cs="Arial"/>
          <w:sz w:val="18"/>
          <w:szCs w:val="18"/>
        </w:rPr>
        <w:t xml:space="preserve"> 4.1</w:t>
      </w:r>
      <w:r>
        <w:rPr>
          <w:rFonts w:ascii="Arial" w:hAnsi="Arial" w:cs="Arial"/>
          <w:sz w:val="18"/>
          <w:szCs w:val="18"/>
        </w:rPr>
        <w:tab/>
      </w:r>
      <w:r w:rsidR="000713E2" w:rsidRPr="00703DDF">
        <w:rPr>
          <w:rFonts w:ascii="Arial" w:hAnsi="Arial" w:cs="Arial"/>
          <w:color w:val="000000"/>
          <w:sz w:val="18"/>
          <w:szCs w:val="18"/>
        </w:rPr>
        <w:t xml:space="preserve">Podłoża pod kanały z materiałów sypkich o </w:t>
      </w:r>
      <w:r>
        <w:rPr>
          <w:rFonts w:ascii="Arial" w:hAnsi="Arial" w:cs="Arial"/>
          <w:color w:val="000000"/>
          <w:sz w:val="18"/>
          <w:szCs w:val="18"/>
        </w:rPr>
        <w:t>gr. 15 cm</w:t>
      </w:r>
      <w:r>
        <w:rPr>
          <w:rFonts w:ascii="Arial" w:hAnsi="Arial" w:cs="Arial"/>
          <w:color w:val="000000"/>
          <w:sz w:val="18"/>
          <w:szCs w:val="18"/>
        </w:rPr>
        <w:tab/>
      </w:r>
      <w:r>
        <w:rPr>
          <w:rFonts w:ascii="Arial" w:hAnsi="Arial" w:cs="Arial"/>
          <w:color w:val="000000"/>
          <w:sz w:val="18"/>
          <w:szCs w:val="18"/>
        </w:rPr>
        <w:tab/>
        <w:t xml:space="preserve">    </w:t>
      </w:r>
      <w:r w:rsidR="00CB03FC" w:rsidRPr="00703DDF">
        <w:rPr>
          <w:rFonts w:ascii="Arial" w:hAnsi="Arial" w:cs="Arial"/>
          <w:color w:val="000000"/>
          <w:sz w:val="18"/>
          <w:szCs w:val="18"/>
        </w:rPr>
        <w:t>m</w:t>
      </w:r>
      <w:r w:rsidR="00CB03FC" w:rsidRPr="00890A8D">
        <w:rPr>
          <w:rFonts w:ascii="Arial" w:hAnsi="Arial" w:cs="Arial"/>
          <w:color w:val="000000"/>
          <w:sz w:val="18"/>
          <w:szCs w:val="18"/>
          <w:vertAlign w:val="superscript"/>
        </w:rPr>
        <w:t>3</w:t>
      </w:r>
      <w:r w:rsidR="00CB03FC" w:rsidRPr="00703DDF">
        <w:rPr>
          <w:rFonts w:ascii="Arial" w:hAnsi="Arial" w:cs="Arial"/>
          <w:color w:val="000000"/>
          <w:sz w:val="18"/>
          <w:szCs w:val="18"/>
        </w:rPr>
        <w:tab/>
      </w:r>
      <w:r>
        <w:rPr>
          <w:rFonts w:ascii="Arial" w:hAnsi="Arial" w:cs="Arial"/>
          <w:color w:val="000000"/>
          <w:sz w:val="18"/>
          <w:szCs w:val="18"/>
        </w:rPr>
        <w:tab/>
      </w:r>
      <w:r w:rsidR="00CB03FC" w:rsidRPr="00703DDF">
        <w:rPr>
          <w:rFonts w:ascii="Arial" w:hAnsi="Arial" w:cs="Arial"/>
          <w:color w:val="000000"/>
          <w:sz w:val="18"/>
          <w:szCs w:val="18"/>
        </w:rPr>
        <w:t>2</w:t>
      </w:r>
      <w:r w:rsidR="000713E2" w:rsidRPr="00703DDF">
        <w:rPr>
          <w:rFonts w:ascii="Arial" w:hAnsi="Arial" w:cs="Arial"/>
          <w:color w:val="000000"/>
          <w:sz w:val="18"/>
          <w:szCs w:val="18"/>
        </w:rPr>
        <w:t>1,000</w:t>
      </w:r>
    </w:p>
    <w:p w14:paraId="1409E1C4" w14:textId="45F5BD5B" w:rsidR="000713E2" w:rsidRPr="00703DDF" w:rsidRDefault="00890A8D" w:rsidP="000713E2">
      <w:pPr>
        <w:tabs>
          <w:tab w:val="left" w:pos="430"/>
          <w:tab w:val="left" w:pos="7291"/>
          <w:tab w:val="right" w:pos="9072"/>
        </w:tabs>
        <w:ind w:left="60"/>
        <w:rPr>
          <w:rFonts w:ascii="Arial" w:hAnsi="Arial" w:cs="Arial"/>
          <w:color w:val="000000"/>
          <w:sz w:val="18"/>
          <w:szCs w:val="18"/>
        </w:rPr>
      </w:pPr>
      <w:r>
        <w:rPr>
          <w:rFonts w:ascii="Arial" w:hAnsi="Arial" w:cs="Arial"/>
          <w:color w:val="000000"/>
          <w:sz w:val="18"/>
          <w:szCs w:val="18"/>
        </w:rPr>
        <w:t>4.2</w:t>
      </w:r>
      <w:r>
        <w:rPr>
          <w:rFonts w:ascii="Arial" w:hAnsi="Arial" w:cs="Arial"/>
          <w:color w:val="000000"/>
          <w:sz w:val="18"/>
          <w:szCs w:val="18"/>
        </w:rPr>
        <w:tab/>
      </w:r>
      <w:r w:rsidR="000713E2" w:rsidRPr="00703DDF">
        <w:rPr>
          <w:rFonts w:ascii="Arial" w:hAnsi="Arial" w:cs="Arial"/>
          <w:color w:val="000000"/>
          <w:sz w:val="18"/>
          <w:szCs w:val="18"/>
        </w:rPr>
        <w:t>Obsypka ka</w:t>
      </w:r>
      <w:r w:rsidR="00CB03FC" w:rsidRPr="00703DDF">
        <w:rPr>
          <w:rFonts w:ascii="Arial" w:hAnsi="Arial" w:cs="Arial"/>
          <w:color w:val="000000"/>
          <w:sz w:val="18"/>
          <w:szCs w:val="18"/>
        </w:rPr>
        <w:t>nałów z materiałów sypkich</w:t>
      </w:r>
      <w:r w:rsidR="00CB03FC" w:rsidRPr="00703DDF">
        <w:rPr>
          <w:rFonts w:ascii="Arial" w:hAnsi="Arial" w:cs="Arial"/>
          <w:color w:val="000000"/>
          <w:sz w:val="18"/>
          <w:szCs w:val="18"/>
        </w:rPr>
        <w:tab/>
        <w:t>m</w:t>
      </w:r>
      <w:r w:rsidR="00CB03FC" w:rsidRPr="00DA7A16">
        <w:rPr>
          <w:rFonts w:ascii="Arial" w:hAnsi="Arial" w:cs="Arial"/>
          <w:color w:val="000000"/>
          <w:sz w:val="18"/>
          <w:szCs w:val="18"/>
          <w:vertAlign w:val="superscript"/>
        </w:rPr>
        <w:t>3</w:t>
      </w:r>
      <w:r w:rsidR="00CB03FC" w:rsidRPr="00703DDF">
        <w:rPr>
          <w:rFonts w:ascii="Arial" w:hAnsi="Arial" w:cs="Arial"/>
          <w:color w:val="000000"/>
          <w:sz w:val="18"/>
          <w:szCs w:val="18"/>
        </w:rPr>
        <w:tab/>
        <w:t>15</w:t>
      </w:r>
      <w:r w:rsidR="000713E2" w:rsidRPr="00703DDF">
        <w:rPr>
          <w:rFonts w:ascii="Arial" w:hAnsi="Arial" w:cs="Arial"/>
          <w:color w:val="000000"/>
          <w:sz w:val="18"/>
          <w:szCs w:val="18"/>
        </w:rPr>
        <w:t>0,000</w:t>
      </w:r>
    </w:p>
    <w:p w14:paraId="5A26D8F8"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4.3</w:t>
      </w:r>
      <w:r w:rsidRPr="00703DDF">
        <w:rPr>
          <w:rFonts w:ascii="Arial" w:hAnsi="Arial" w:cs="Arial"/>
          <w:color w:val="000000"/>
          <w:sz w:val="18"/>
          <w:szCs w:val="18"/>
        </w:rPr>
        <w:tab/>
        <w:t>Kanały z rur  PVC o śr. 200 mm łączone na wcisk</w:t>
      </w:r>
      <w:r w:rsidRPr="00703DDF">
        <w:rPr>
          <w:rFonts w:ascii="Arial" w:hAnsi="Arial" w:cs="Arial"/>
          <w:color w:val="000000"/>
          <w:sz w:val="18"/>
          <w:szCs w:val="18"/>
        </w:rPr>
        <w:tab/>
        <w:t>m</w:t>
      </w:r>
      <w:r w:rsidRPr="00703DDF">
        <w:rPr>
          <w:rFonts w:ascii="Arial" w:hAnsi="Arial" w:cs="Arial"/>
          <w:color w:val="000000"/>
          <w:sz w:val="18"/>
          <w:szCs w:val="18"/>
        </w:rPr>
        <w:tab/>
      </w:r>
      <w:r w:rsidR="00CB03FC" w:rsidRPr="00703DDF">
        <w:rPr>
          <w:rFonts w:ascii="Arial" w:hAnsi="Arial" w:cs="Arial"/>
          <w:color w:val="000000"/>
          <w:sz w:val="18"/>
          <w:szCs w:val="18"/>
        </w:rPr>
        <w:t>136,000</w:t>
      </w:r>
    </w:p>
    <w:p w14:paraId="1F5E87D9"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4.4</w:t>
      </w:r>
      <w:r w:rsidRPr="00703DDF">
        <w:rPr>
          <w:rFonts w:ascii="Arial" w:hAnsi="Arial" w:cs="Arial"/>
          <w:color w:val="000000"/>
          <w:sz w:val="18"/>
          <w:szCs w:val="18"/>
        </w:rPr>
        <w:tab/>
        <w:t>Studnie rewizyjne z kręgów b</w:t>
      </w:r>
      <w:r w:rsidR="00CB03FC" w:rsidRPr="00703DDF">
        <w:rPr>
          <w:rFonts w:ascii="Arial" w:hAnsi="Arial" w:cs="Arial"/>
          <w:color w:val="000000"/>
          <w:sz w:val="18"/>
          <w:szCs w:val="18"/>
        </w:rPr>
        <w:t>etonowych o śr. 1000 mm.</w:t>
      </w:r>
      <w:r w:rsidR="00CB03FC" w:rsidRPr="00703DDF">
        <w:rPr>
          <w:rFonts w:ascii="Arial" w:hAnsi="Arial" w:cs="Arial"/>
          <w:color w:val="000000"/>
          <w:sz w:val="18"/>
          <w:szCs w:val="18"/>
        </w:rPr>
        <w:tab/>
        <w:t>szt.</w:t>
      </w:r>
      <w:r w:rsidR="00CB03FC" w:rsidRPr="00703DDF">
        <w:rPr>
          <w:rFonts w:ascii="Arial" w:hAnsi="Arial" w:cs="Arial"/>
          <w:color w:val="000000"/>
          <w:sz w:val="18"/>
          <w:szCs w:val="18"/>
        </w:rPr>
        <w:tab/>
        <w:t>8</w:t>
      </w:r>
      <w:r w:rsidRPr="00703DDF">
        <w:rPr>
          <w:rFonts w:ascii="Arial" w:hAnsi="Arial" w:cs="Arial"/>
          <w:color w:val="000000"/>
          <w:sz w:val="18"/>
          <w:szCs w:val="18"/>
        </w:rPr>
        <w:t>,000</w:t>
      </w:r>
    </w:p>
    <w:p w14:paraId="088E5CF0" w14:textId="15EE1B23" w:rsidR="000713E2" w:rsidRPr="00703DDF" w:rsidRDefault="00890A8D" w:rsidP="00890A8D">
      <w:pPr>
        <w:tabs>
          <w:tab w:val="left" w:pos="426"/>
        </w:tabs>
        <w:rPr>
          <w:rFonts w:ascii="Arial" w:hAnsi="Arial" w:cs="Arial"/>
          <w:color w:val="000000"/>
          <w:sz w:val="18"/>
          <w:szCs w:val="18"/>
        </w:rPr>
      </w:pPr>
      <w:r>
        <w:rPr>
          <w:rFonts w:ascii="Arial" w:hAnsi="Arial" w:cs="Arial"/>
          <w:color w:val="000000"/>
          <w:sz w:val="18"/>
          <w:szCs w:val="18"/>
        </w:rPr>
        <w:t xml:space="preserve"> 4.5</w:t>
      </w:r>
      <w:r>
        <w:rPr>
          <w:rFonts w:ascii="Arial" w:hAnsi="Arial" w:cs="Arial"/>
          <w:color w:val="000000"/>
          <w:sz w:val="18"/>
          <w:szCs w:val="18"/>
        </w:rPr>
        <w:tab/>
      </w:r>
      <w:r w:rsidR="000713E2" w:rsidRPr="00703DDF">
        <w:rPr>
          <w:rFonts w:ascii="Arial" w:hAnsi="Arial" w:cs="Arial"/>
          <w:color w:val="000000"/>
          <w:sz w:val="18"/>
          <w:szCs w:val="18"/>
        </w:rPr>
        <w:t>Regulacja studzienek</w:t>
      </w:r>
      <w:r w:rsidR="000713E2" w:rsidRPr="00703DDF">
        <w:rPr>
          <w:rFonts w:ascii="Arial" w:hAnsi="Arial" w:cs="Arial"/>
          <w:color w:val="000000"/>
          <w:sz w:val="18"/>
          <w:szCs w:val="18"/>
        </w:rPr>
        <w:tab/>
      </w:r>
      <w:r w:rsidR="000713E2" w:rsidRPr="00703DDF">
        <w:rPr>
          <w:rFonts w:ascii="Arial" w:hAnsi="Arial" w:cs="Arial"/>
          <w:color w:val="000000"/>
          <w:sz w:val="18"/>
          <w:szCs w:val="18"/>
        </w:rPr>
        <w:tab/>
      </w:r>
      <w:r w:rsidR="000713E2" w:rsidRPr="00703DDF">
        <w:rPr>
          <w:rFonts w:ascii="Arial" w:hAnsi="Arial" w:cs="Arial"/>
          <w:color w:val="000000"/>
          <w:sz w:val="18"/>
          <w:szCs w:val="18"/>
        </w:rPr>
        <w:tab/>
      </w:r>
      <w:r w:rsidR="000713E2" w:rsidRPr="00703DDF">
        <w:rPr>
          <w:rFonts w:ascii="Arial" w:hAnsi="Arial" w:cs="Arial"/>
          <w:color w:val="000000"/>
          <w:sz w:val="18"/>
          <w:szCs w:val="18"/>
        </w:rPr>
        <w:tab/>
      </w:r>
      <w:r w:rsidR="000713E2" w:rsidRPr="00703DDF">
        <w:rPr>
          <w:rFonts w:ascii="Arial" w:hAnsi="Arial" w:cs="Arial"/>
          <w:color w:val="000000"/>
          <w:sz w:val="18"/>
          <w:szCs w:val="18"/>
        </w:rPr>
        <w:tab/>
      </w:r>
      <w:r w:rsidR="000713E2" w:rsidRPr="00703DDF">
        <w:rPr>
          <w:rFonts w:ascii="Arial" w:hAnsi="Arial" w:cs="Arial"/>
          <w:color w:val="000000"/>
          <w:sz w:val="18"/>
          <w:szCs w:val="18"/>
        </w:rPr>
        <w:tab/>
      </w:r>
      <w:r w:rsidR="000713E2" w:rsidRPr="00703DDF">
        <w:rPr>
          <w:rFonts w:ascii="Arial" w:hAnsi="Arial" w:cs="Arial"/>
          <w:color w:val="000000"/>
          <w:sz w:val="18"/>
          <w:szCs w:val="18"/>
        </w:rPr>
        <w:tab/>
      </w:r>
      <w:r>
        <w:rPr>
          <w:rFonts w:ascii="Arial" w:hAnsi="Arial" w:cs="Arial"/>
          <w:color w:val="000000"/>
          <w:sz w:val="18"/>
          <w:szCs w:val="18"/>
        </w:rPr>
        <w:t xml:space="preserve">    </w:t>
      </w:r>
      <w:r w:rsidR="000713E2" w:rsidRPr="00703DDF">
        <w:rPr>
          <w:rFonts w:ascii="Arial" w:hAnsi="Arial" w:cs="Arial"/>
          <w:color w:val="000000"/>
          <w:sz w:val="18"/>
          <w:szCs w:val="18"/>
        </w:rPr>
        <w:t>szt.</w:t>
      </w:r>
      <w:r w:rsidR="000713E2" w:rsidRPr="00703DDF">
        <w:rPr>
          <w:rFonts w:ascii="Arial" w:hAnsi="Arial" w:cs="Arial"/>
          <w:color w:val="000000"/>
          <w:sz w:val="18"/>
          <w:szCs w:val="18"/>
        </w:rPr>
        <w:tab/>
      </w:r>
      <w:r>
        <w:rPr>
          <w:rFonts w:ascii="Arial" w:hAnsi="Arial" w:cs="Arial"/>
          <w:color w:val="000000"/>
          <w:sz w:val="18"/>
          <w:szCs w:val="18"/>
        </w:rPr>
        <w:t xml:space="preserve">  </w:t>
      </w:r>
      <w:r>
        <w:rPr>
          <w:rFonts w:ascii="Arial" w:hAnsi="Arial" w:cs="Arial"/>
          <w:color w:val="000000"/>
          <w:sz w:val="18"/>
          <w:szCs w:val="18"/>
        </w:rPr>
        <w:tab/>
      </w:r>
      <w:r w:rsidR="000713E2" w:rsidRPr="00703DDF">
        <w:rPr>
          <w:rFonts w:ascii="Arial" w:hAnsi="Arial" w:cs="Arial"/>
          <w:color w:val="000000"/>
          <w:sz w:val="18"/>
          <w:szCs w:val="18"/>
        </w:rPr>
        <w:t>17,000</w:t>
      </w:r>
    </w:p>
    <w:p w14:paraId="58901324" w14:textId="77777777" w:rsidR="000713E2" w:rsidRPr="00703DDF" w:rsidRDefault="000713E2" w:rsidP="000713E2">
      <w:pPr>
        <w:rPr>
          <w:rFonts w:ascii="Arial" w:hAnsi="Arial" w:cs="Arial"/>
          <w:color w:val="000000"/>
          <w:sz w:val="18"/>
          <w:szCs w:val="18"/>
        </w:rPr>
      </w:pPr>
    </w:p>
    <w:p w14:paraId="2A3B2F82" w14:textId="00B97BE6" w:rsidR="000713E2" w:rsidRPr="00703DDF" w:rsidRDefault="000713E2" w:rsidP="00890A8D">
      <w:pPr>
        <w:tabs>
          <w:tab w:val="left" w:pos="426"/>
        </w:tabs>
        <w:rPr>
          <w:rFonts w:ascii="Arial" w:hAnsi="Arial" w:cs="Arial"/>
          <w:b/>
          <w:color w:val="000000"/>
          <w:sz w:val="18"/>
          <w:szCs w:val="18"/>
        </w:rPr>
      </w:pPr>
      <w:r w:rsidRPr="00703DDF">
        <w:rPr>
          <w:rFonts w:ascii="Arial" w:hAnsi="Arial" w:cs="Arial"/>
          <w:b/>
          <w:color w:val="000000"/>
          <w:sz w:val="18"/>
          <w:szCs w:val="18"/>
        </w:rPr>
        <w:t xml:space="preserve"> 5</w:t>
      </w:r>
      <w:r w:rsidR="00DB289F">
        <w:rPr>
          <w:rFonts w:ascii="Arial" w:hAnsi="Arial" w:cs="Arial"/>
          <w:b/>
          <w:color w:val="000000"/>
          <w:sz w:val="18"/>
          <w:szCs w:val="18"/>
        </w:rPr>
        <w:t>)</w:t>
      </w:r>
      <w:r w:rsidR="00890A8D">
        <w:rPr>
          <w:rFonts w:ascii="Arial" w:hAnsi="Arial" w:cs="Arial"/>
          <w:b/>
          <w:color w:val="000000"/>
          <w:sz w:val="18"/>
          <w:szCs w:val="18"/>
        </w:rPr>
        <w:tab/>
      </w:r>
      <w:r w:rsidRPr="00703DDF">
        <w:rPr>
          <w:rFonts w:ascii="Arial" w:hAnsi="Arial" w:cs="Arial"/>
          <w:b/>
          <w:color w:val="000000"/>
          <w:sz w:val="18"/>
          <w:szCs w:val="18"/>
        </w:rPr>
        <w:t>Roboty instalacyjne - przykanaliki</w:t>
      </w:r>
    </w:p>
    <w:p w14:paraId="3B9A697D" w14:textId="7412DAAF" w:rsidR="000713E2" w:rsidRPr="00703DDF" w:rsidRDefault="000713E2" w:rsidP="00890A8D">
      <w:pPr>
        <w:tabs>
          <w:tab w:val="left" w:pos="426"/>
          <w:tab w:val="left" w:pos="7371"/>
        </w:tabs>
        <w:rPr>
          <w:rFonts w:ascii="Arial" w:hAnsi="Arial" w:cs="Arial"/>
          <w:color w:val="000000"/>
          <w:sz w:val="18"/>
          <w:szCs w:val="18"/>
        </w:rPr>
      </w:pPr>
      <w:r w:rsidRPr="00703DDF">
        <w:rPr>
          <w:rFonts w:ascii="Arial" w:hAnsi="Arial" w:cs="Arial"/>
          <w:sz w:val="18"/>
          <w:szCs w:val="18"/>
        </w:rPr>
        <w:t xml:space="preserve"> 5.</w:t>
      </w:r>
      <w:r w:rsidR="00890A8D">
        <w:rPr>
          <w:rFonts w:ascii="Arial" w:hAnsi="Arial" w:cs="Arial"/>
          <w:sz w:val="18"/>
          <w:szCs w:val="18"/>
        </w:rPr>
        <w:t>1</w:t>
      </w:r>
      <w:r w:rsidR="00890A8D">
        <w:rPr>
          <w:rFonts w:ascii="Arial" w:hAnsi="Arial" w:cs="Arial"/>
          <w:sz w:val="18"/>
          <w:szCs w:val="18"/>
        </w:rPr>
        <w:tab/>
      </w:r>
      <w:r w:rsidRPr="00703DDF">
        <w:rPr>
          <w:rFonts w:ascii="Arial" w:hAnsi="Arial" w:cs="Arial"/>
          <w:color w:val="000000"/>
          <w:sz w:val="18"/>
          <w:szCs w:val="18"/>
        </w:rPr>
        <w:t>Podłoża pod kanały z mater</w:t>
      </w:r>
      <w:r w:rsidR="00890A8D">
        <w:rPr>
          <w:rFonts w:ascii="Arial" w:hAnsi="Arial" w:cs="Arial"/>
          <w:color w:val="000000"/>
          <w:sz w:val="18"/>
          <w:szCs w:val="18"/>
        </w:rPr>
        <w:t>iałów sypkich o gr. 15 cm</w:t>
      </w:r>
      <w:r w:rsidR="00890A8D">
        <w:rPr>
          <w:rFonts w:ascii="Arial" w:hAnsi="Arial" w:cs="Arial"/>
          <w:color w:val="000000"/>
          <w:sz w:val="18"/>
          <w:szCs w:val="18"/>
        </w:rPr>
        <w:tab/>
      </w:r>
      <w:r w:rsidR="00890A8D">
        <w:rPr>
          <w:rFonts w:ascii="Arial" w:hAnsi="Arial" w:cs="Arial"/>
          <w:color w:val="000000"/>
          <w:sz w:val="18"/>
          <w:szCs w:val="18"/>
        </w:rPr>
        <w:tab/>
      </w:r>
      <w:r w:rsidR="00890A8D">
        <w:rPr>
          <w:rFonts w:ascii="Arial" w:hAnsi="Arial" w:cs="Arial"/>
          <w:color w:val="000000"/>
          <w:sz w:val="18"/>
          <w:szCs w:val="18"/>
        </w:rPr>
        <w:tab/>
      </w:r>
      <w:r w:rsidR="00890A8D">
        <w:rPr>
          <w:rFonts w:ascii="Arial" w:hAnsi="Arial" w:cs="Arial"/>
          <w:color w:val="000000"/>
          <w:sz w:val="18"/>
          <w:szCs w:val="18"/>
        </w:rPr>
        <w:tab/>
      </w:r>
      <w:r w:rsidR="00890A8D">
        <w:rPr>
          <w:rFonts w:ascii="Arial" w:hAnsi="Arial" w:cs="Arial"/>
          <w:color w:val="000000"/>
          <w:sz w:val="18"/>
          <w:szCs w:val="18"/>
        </w:rPr>
        <w:tab/>
      </w:r>
      <w:r w:rsidRPr="00703DDF">
        <w:rPr>
          <w:rFonts w:ascii="Arial" w:hAnsi="Arial" w:cs="Arial"/>
          <w:color w:val="000000"/>
          <w:sz w:val="18"/>
          <w:szCs w:val="18"/>
        </w:rPr>
        <w:t>m</w:t>
      </w:r>
      <w:r w:rsidRPr="00890A8D">
        <w:rPr>
          <w:rFonts w:ascii="Arial" w:hAnsi="Arial" w:cs="Arial"/>
          <w:color w:val="000000"/>
          <w:sz w:val="18"/>
          <w:szCs w:val="18"/>
          <w:vertAlign w:val="superscript"/>
        </w:rPr>
        <w:t>3</w:t>
      </w:r>
      <w:r w:rsidR="00890A8D">
        <w:rPr>
          <w:rFonts w:ascii="Arial" w:hAnsi="Arial" w:cs="Arial"/>
          <w:color w:val="000000"/>
          <w:sz w:val="18"/>
          <w:szCs w:val="18"/>
        </w:rPr>
        <w:tab/>
      </w:r>
      <w:r w:rsidR="00890A8D">
        <w:rPr>
          <w:rFonts w:ascii="Arial" w:hAnsi="Arial" w:cs="Arial"/>
          <w:color w:val="000000"/>
          <w:sz w:val="18"/>
          <w:szCs w:val="18"/>
        </w:rPr>
        <w:tab/>
      </w:r>
      <w:r w:rsidR="00CB03FC" w:rsidRPr="00703DDF">
        <w:rPr>
          <w:rFonts w:ascii="Arial" w:hAnsi="Arial" w:cs="Arial"/>
          <w:color w:val="000000"/>
          <w:sz w:val="18"/>
          <w:szCs w:val="18"/>
        </w:rPr>
        <w:t>14,856</w:t>
      </w:r>
      <w:r w:rsidRPr="00703DDF">
        <w:rPr>
          <w:rFonts w:ascii="Arial" w:hAnsi="Arial" w:cs="Arial"/>
          <w:color w:val="000000"/>
          <w:sz w:val="18"/>
          <w:szCs w:val="18"/>
        </w:rPr>
        <w:t xml:space="preserve">  </w:t>
      </w:r>
    </w:p>
    <w:p w14:paraId="2DCDC364" w14:textId="77777777" w:rsidR="000713E2" w:rsidRPr="00703DDF" w:rsidRDefault="000713E2" w:rsidP="000713E2">
      <w:pPr>
        <w:tabs>
          <w:tab w:val="left" w:pos="430"/>
          <w:tab w:val="left" w:pos="7291"/>
          <w:tab w:val="right" w:pos="9072"/>
        </w:tabs>
        <w:ind w:left="60"/>
        <w:rPr>
          <w:rFonts w:ascii="Arial" w:hAnsi="Arial" w:cs="Arial"/>
          <w:color w:val="000000"/>
          <w:sz w:val="18"/>
          <w:szCs w:val="18"/>
        </w:rPr>
      </w:pPr>
      <w:r w:rsidRPr="00703DDF">
        <w:rPr>
          <w:rFonts w:ascii="Arial" w:hAnsi="Arial" w:cs="Arial"/>
          <w:color w:val="000000"/>
          <w:sz w:val="18"/>
          <w:szCs w:val="18"/>
        </w:rPr>
        <w:t>5.2  Obsypka kanałów z materiałów sypkich</w:t>
      </w:r>
      <w:r w:rsidRPr="00703DDF">
        <w:rPr>
          <w:rFonts w:ascii="Arial" w:hAnsi="Arial" w:cs="Arial"/>
          <w:color w:val="000000"/>
          <w:sz w:val="18"/>
          <w:szCs w:val="18"/>
        </w:rPr>
        <w:tab/>
        <w:t>m</w:t>
      </w:r>
      <w:r w:rsidRPr="00DA7A16">
        <w:rPr>
          <w:rFonts w:ascii="Arial" w:hAnsi="Arial" w:cs="Arial"/>
          <w:color w:val="000000"/>
          <w:sz w:val="18"/>
          <w:szCs w:val="18"/>
          <w:vertAlign w:val="superscript"/>
        </w:rPr>
        <w:t>3</w:t>
      </w:r>
      <w:r w:rsidRPr="00703DDF">
        <w:rPr>
          <w:rFonts w:ascii="Arial" w:hAnsi="Arial" w:cs="Arial"/>
          <w:color w:val="000000"/>
          <w:sz w:val="18"/>
          <w:szCs w:val="18"/>
        </w:rPr>
        <w:tab/>
      </w:r>
      <w:r w:rsidR="00CB03FC" w:rsidRPr="00703DDF">
        <w:rPr>
          <w:rFonts w:ascii="Arial" w:hAnsi="Arial" w:cs="Arial"/>
          <w:color w:val="000000"/>
          <w:sz w:val="18"/>
          <w:szCs w:val="18"/>
        </w:rPr>
        <w:t>47,12</w:t>
      </w:r>
      <w:r w:rsidR="0004249D" w:rsidRPr="00703DDF">
        <w:rPr>
          <w:rFonts w:ascii="Arial" w:hAnsi="Arial" w:cs="Arial"/>
          <w:color w:val="000000"/>
          <w:sz w:val="18"/>
          <w:szCs w:val="18"/>
        </w:rPr>
        <w:t>0</w:t>
      </w:r>
    </w:p>
    <w:p w14:paraId="49CDAB25" w14:textId="77777777" w:rsidR="000713E2" w:rsidRPr="00703DDF" w:rsidRDefault="000713E2" w:rsidP="000713E2">
      <w:pPr>
        <w:tabs>
          <w:tab w:val="left" w:pos="430"/>
          <w:tab w:val="left" w:pos="7291"/>
          <w:tab w:val="right" w:pos="9072"/>
        </w:tabs>
        <w:rPr>
          <w:rFonts w:ascii="Arial" w:hAnsi="Arial" w:cs="Arial"/>
          <w:color w:val="000000"/>
          <w:sz w:val="18"/>
          <w:szCs w:val="18"/>
        </w:rPr>
      </w:pPr>
      <w:r w:rsidRPr="00703DDF">
        <w:rPr>
          <w:rFonts w:ascii="Arial" w:hAnsi="Arial" w:cs="Arial"/>
          <w:color w:val="000000"/>
          <w:sz w:val="18"/>
          <w:szCs w:val="18"/>
        </w:rPr>
        <w:t xml:space="preserve"> 5.3</w:t>
      </w:r>
      <w:r w:rsidRPr="00703DDF">
        <w:rPr>
          <w:rFonts w:ascii="Arial" w:hAnsi="Arial" w:cs="Arial"/>
          <w:color w:val="000000"/>
          <w:sz w:val="18"/>
          <w:szCs w:val="18"/>
        </w:rPr>
        <w:tab/>
        <w:t>Kanały z rur  PVC o śr.</w:t>
      </w:r>
      <w:r w:rsidR="00CB03FC" w:rsidRPr="00703DDF">
        <w:rPr>
          <w:rFonts w:ascii="Arial" w:hAnsi="Arial" w:cs="Arial"/>
          <w:color w:val="000000"/>
          <w:sz w:val="18"/>
          <w:szCs w:val="18"/>
        </w:rPr>
        <w:t xml:space="preserve"> 160 mm łączone na wcisk</w:t>
      </w:r>
      <w:r w:rsidR="00CB03FC" w:rsidRPr="00703DDF">
        <w:rPr>
          <w:rFonts w:ascii="Arial" w:hAnsi="Arial" w:cs="Arial"/>
          <w:color w:val="000000"/>
          <w:sz w:val="18"/>
          <w:szCs w:val="18"/>
        </w:rPr>
        <w:tab/>
        <w:t>m</w:t>
      </w:r>
      <w:r w:rsidR="00CB03FC" w:rsidRPr="00703DDF">
        <w:rPr>
          <w:rFonts w:ascii="Arial" w:hAnsi="Arial" w:cs="Arial"/>
          <w:color w:val="000000"/>
          <w:sz w:val="18"/>
          <w:szCs w:val="18"/>
        </w:rPr>
        <w:tab/>
        <w:t>123,7</w:t>
      </w:r>
      <w:r w:rsidRPr="00703DDF">
        <w:rPr>
          <w:rFonts w:ascii="Arial" w:hAnsi="Arial" w:cs="Arial"/>
          <w:color w:val="000000"/>
          <w:sz w:val="18"/>
          <w:szCs w:val="18"/>
        </w:rPr>
        <w:t>00</w:t>
      </w:r>
    </w:p>
    <w:p w14:paraId="722B7FC8" w14:textId="77777777" w:rsidR="000713E2" w:rsidRPr="00703DDF" w:rsidRDefault="000713E2" w:rsidP="000713E2">
      <w:pPr>
        <w:tabs>
          <w:tab w:val="left" w:pos="430"/>
          <w:tab w:val="left" w:pos="7291"/>
          <w:tab w:val="right" w:pos="9072"/>
        </w:tabs>
        <w:rPr>
          <w:rFonts w:ascii="Arial" w:hAnsi="Arial" w:cs="Arial"/>
          <w:color w:val="000000"/>
          <w:sz w:val="18"/>
          <w:szCs w:val="18"/>
        </w:rPr>
      </w:pPr>
      <w:r w:rsidRPr="00703DDF">
        <w:rPr>
          <w:rFonts w:ascii="Arial" w:hAnsi="Arial" w:cs="Arial"/>
          <w:color w:val="000000"/>
          <w:sz w:val="18"/>
          <w:szCs w:val="18"/>
        </w:rPr>
        <w:t xml:space="preserve"> 5.4</w:t>
      </w:r>
      <w:r w:rsidRPr="00703DDF">
        <w:rPr>
          <w:rFonts w:ascii="Arial" w:hAnsi="Arial" w:cs="Arial"/>
          <w:color w:val="000000"/>
          <w:sz w:val="18"/>
          <w:szCs w:val="18"/>
        </w:rPr>
        <w:tab/>
        <w:t>Kształtki PVC kanalizacyjne jednokielichowe o śr.</w:t>
      </w:r>
      <w:r w:rsidR="0004249D" w:rsidRPr="00703DDF">
        <w:rPr>
          <w:rFonts w:ascii="Arial" w:hAnsi="Arial" w:cs="Arial"/>
          <w:color w:val="000000"/>
          <w:sz w:val="18"/>
          <w:szCs w:val="18"/>
        </w:rPr>
        <w:t xml:space="preserve"> 160 mm łączone na wcisk</w:t>
      </w:r>
      <w:r w:rsidR="0004249D" w:rsidRPr="00703DDF">
        <w:rPr>
          <w:rFonts w:ascii="Arial" w:hAnsi="Arial" w:cs="Arial"/>
          <w:color w:val="000000"/>
          <w:sz w:val="18"/>
          <w:szCs w:val="18"/>
        </w:rPr>
        <w:tab/>
        <w:t>szt.</w:t>
      </w:r>
      <w:r w:rsidR="0004249D" w:rsidRPr="00703DDF">
        <w:rPr>
          <w:rFonts w:ascii="Arial" w:hAnsi="Arial" w:cs="Arial"/>
          <w:color w:val="000000"/>
          <w:sz w:val="18"/>
          <w:szCs w:val="18"/>
        </w:rPr>
        <w:tab/>
      </w:r>
      <w:r w:rsidR="00CB03FC" w:rsidRPr="00703DDF">
        <w:rPr>
          <w:rFonts w:ascii="Arial" w:hAnsi="Arial" w:cs="Arial"/>
          <w:color w:val="000000"/>
          <w:sz w:val="18"/>
          <w:szCs w:val="18"/>
        </w:rPr>
        <w:t>19</w:t>
      </w:r>
      <w:r w:rsidRPr="00703DDF">
        <w:rPr>
          <w:rFonts w:ascii="Arial" w:hAnsi="Arial" w:cs="Arial"/>
          <w:color w:val="000000"/>
          <w:sz w:val="18"/>
          <w:szCs w:val="18"/>
        </w:rPr>
        <w:t>,000</w:t>
      </w:r>
    </w:p>
    <w:p w14:paraId="09D21797" w14:textId="77777777" w:rsidR="000713E2" w:rsidRPr="00703DDF" w:rsidRDefault="000713E2" w:rsidP="000713E2">
      <w:pPr>
        <w:tabs>
          <w:tab w:val="left" w:pos="430"/>
          <w:tab w:val="left" w:pos="7291"/>
          <w:tab w:val="right" w:pos="9072"/>
        </w:tabs>
        <w:rPr>
          <w:rFonts w:ascii="Arial" w:hAnsi="Arial" w:cs="Arial"/>
          <w:color w:val="000000"/>
          <w:sz w:val="18"/>
          <w:szCs w:val="18"/>
        </w:rPr>
      </w:pPr>
      <w:r w:rsidRPr="00703DDF">
        <w:rPr>
          <w:rFonts w:ascii="Arial" w:hAnsi="Arial" w:cs="Arial"/>
          <w:color w:val="000000"/>
          <w:sz w:val="18"/>
          <w:szCs w:val="18"/>
        </w:rPr>
        <w:t xml:space="preserve"> 5.5</w:t>
      </w:r>
      <w:r w:rsidRPr="00703DDF">
        <w:rPr>
          <w:rFonts w:ascii="Arial" w:hAnsi="Arial" w:cs="Arial"/>
          <w:color w:val="000000"/>
          <w:sz w:val="18"/>
          <w:szCs w:val="18"/>
        </w:rPr>
        <w:tab/>
        <w:t>Kształtki PVC kanalizacyjne dwukielichowe o śr.</w:t>
      </w:r>
      <w:r w:rsidR="0004249D" w:rsidRPr="00703DDF">
        <w:rPr>
          <w:rFonts w:ascii="Arial" w:hAnsi="Arial" w:cs="Arial"/>
          <w:color w:val="000000"/>
          <w:sz w:val="18"/>
          <w:szCs w:val="18"/>
        </w:rPr>
        <w:t xml:space="preserve"> 160 mm łączon</w:t>
      </w:r>
      <w:r w:rsidR="00CB03FC" w:rsidRPr="00703DDF">
        <w:rPr>
          <w:rFonts w:ascii="Arial" w:hAnsi="Arial" w:cs="Arial"/>
          <w:color w:val="000000"/>
          <w:sz w:val="18"/>
          <w:szCs w:val="18"/>
        </w:rPr>
        <w:t>e na wcisk</w:t>
      </w:r>
      <w:r w:rsidR="00CB03FC" w:rsidRPr="00703DDF">
        <w:rPr>
          <w:rFonts w:ascii="Arial" w:hAnsi="Arial" w:cs="Arial"/>
          <w:color w:val="000000"/>
          <w:sz w:val="18"/>
          <w:szCs w:val="18"/>
        </w:rPr>
        <w:tab/>
        <w:t>szt.</w:t>
      </w:r>
      <w:r w:rsidR="00CB03FC" w:rsidRPr="00703DDF">
        <w:rPr>
          <w:rFonts w:ascii="Arial" w:hAnsi="Arial" w:cs="Arial"/>
          <w:color w:val="000000"/>
          <w:sz w:val="18"/>
          <w:szCs w:val="18"/>
        </w:rPr>
        <w:tab/>
        <w:t>19</w:t>
      </w:r>
      <w:r w:rsidRPr="00703DDF">
        <w:rPr>
          <w:rFonts w:ascii="Arial" w:hAnsi="Arial" w:cs="Arial"/>
          <w:color w:val="000000"/>
          <w:sz w:val="18"/>
          <w:szCs w:val="18"/>
        </w:rPr>
        <w:t>,000</w:t>
      </w:r>
    </w:p>
    <w:p w14:paraId="5BDFC01D" w14:textId="77777777" w:rsidR="000713E2" w:rsidRPr="00703DDF" w:rsidRDefault="000713E2" w:rsidP="000713E2">
      <w:pPr>
        <w:tabs>
          <w:tab w:val="left" w:pos="430"/>
          <w:tab w:val="left" w:pos="7291"/>
          <w:tab w:val="right" w:pos="9072"/>
        </w:tabs>
        <w:rPr>
          <w:rFonts w:ascii="Arial" w:hAnsi="Arial" w:cs="Arial"/>
          <w:color w:val="000000"/>
          <w:sz w:val="18"/>
          <w:szCs w:val="18"/>
        </w:rPr>
      </w:pPr>
      <w:r w:rsidRPr="00703DDF">
        <w:rPr>
          <w:rFonts w:ascii="Arial" w:hAnsi="Arial" w:cs="Arial"/>
          <w:color w:val="000000"/>
          <w:sz w:val="18"/>
          <w:szCs w:val="18"/>
        </w:rPr>
        <w:t xml:space="preserve"> 5.6</w:t>
      </w:r>
      <w:r w:rsidRPr="00703DDF">
        <w:rPr>
          <w:rFonts w:ascii="Arial" w:hAnsi="Arial" w:cs="Arial"/>
          <w:color w:val="000000"/>
          <w:sz w:val="18"/>
          <w:szCs w:val="18"/>
        </w:rPr>
        <w:tab/>
        <w:t>Studzienki kanalizacyjne systemo</w:t>
      </w:r>
      <w:r w:rsidR="0004249D" w:rsidRPr="00703DDF">
        <w:rPr>
          <w:rFonts w:ascii="Arial" w:hAnsi="Arial" w:cs="Arial"/>
          <w:color w:val="000000"/>
          <w:sz w:val="18"/>
          <w:szCs w:val="18"/>
        </w:rPr>
        <w:t>we o śr. 315-425</w:t>
      </w:r>
      <w:r w:rsidR="0004249D" w:rsidRPr="00703DDF">
        <w:rPr>
          <w:rFonts w:ascii="Arial" w:hAnsi="Arial" w:cs="Arial"/>
          <w:color w:val="000000"/>
          <w:sz w:val="18"/>
          <w:szCs w:val="18"/>
        </w:rPr>
        <w:tab/>
        <w:t>szt.</w:t>
      </w:r>
      <w:r w:rsidR="0004249D" w:rsidRPr="00703DDF">
        <w:rPr>
          <w:rFonts w:ascii="Arial" w:hAnsi="Arial" w:cs="Arial"/>
          <w:color w:val="000000"/>
          <w:sz w:val="18"/>
          <w:szCs w:val="18"/>
        </w:rPr>
        <w:tab/>
        <w:t>1</w:t>
      </w:r>
      <w:r w:rsidR="00CB03FC" w:rsidRPr="00703DDF">
        <w:rPr>
          <w:rFonts w:ascii="Arial" w:hAnsi="Arial" w:cs="Arial"/>
          <w:color w:val="000000"/>
          <w:sz w:val="18"/>
          <w:szCs w:val="18"/>
        </w:rPr>
        <w:t>7</w:t>
      </w:r>
      <w:r w:rsidRPr="00703DDF">
        <w:rPr>
          <w:rFonts w:ascii="Arial" w:hAnsi="Arial" w:cs="Arial"/>
          <w:color w:val="000000"/>
          <w:sz w:val="18"/>
          <w:szCs w:val="18"/>
        </w:rPr>
        <w:t>,000</w:t>
      </w:r>
    </w:p>
    <w:p w14:paraId="31DA0495" w14:textId="2421F0AD" w:rsidR="000713E2" w:rsidRPr="00703DDF" w:rsidRDefault="000713E2" w:rsidP="00890A8D">
      <w:pPr>
        <w:tabs>
          <w:tab w:val="left" w:pos="426"/>
        </w:tabs>
        <w:rPr>
          <w:rFonts w:ascii="Arial" w:hAnsi="Arial" w:cs="Arial"/>
          <w:b/>
          <w:color w:val="000000"/>
          <w:sz w:val="18"/>
          <w:szCs w:val="18"/>
        </w:rPr>
      </w:pPr>
      <w:r w:rsidRPr="00703DDF">
        <w:rPr>
          <w:rFonts w:ascii="Arial" w:hAnsi="Arial" w:cs="Arial"/>
          <w:b/>
          <w:color w:val="000000"/>
          <w:sz w:val="18"/>
          <w:szCs w:val="18"/>
        </w:rPr>
        <w:t>6</w:t>
      </w:r>
      <w:r w:rsidR="00DB289F">
        <w:rPr>
          <w:rFonts w:ascii="Arial" w:hAnsi="Arial" w:cs="Arial"/>
          <w:b/>
          <w:color w:val="000000"/>
          <w:sz w:val="18"/>
          <w:szCs w:val="18"/>
        </w:rPr>
        <w:t>)</w:t>
      </w:r>
      <w:r w:rsidR="00890A8D">
        <w:rPr>
          <w:rFonts w:ascii="Arial" w:hAnsi="Arial" w:cs="Arial"/>
          <w:b/>
          <w:color w:val="000000"/>
          <w:sz w:val="18"/>
          <w:szCs w:val="18"/>
        </w:rPr>
        <w:tab/>
      </w:r>
      <w:r w:rsidRPr="00703DDF">
        <w:rPr>
          <w:rFonts w:ascii="Arial" w:hAnsi="Arial" w:cs="Arial"/>
          <w:b/>
          <w:color w:val="000000"/>
          <w:sz w:val="18"/>
          <w:szCs w:val="18"/>
        </w:rPr>
        <w:t>Roboty odwodnieniowe</w:t>
      </w:r>
    </w:p>
    <w:p w14:paraId="13EE9F20" w14:textId="475B4658" w:rsidR="000713E2" w:rsidRPr="00703DDF" w:rsidRDefault="00890A8D" w:rsidP="00890A8D">
      <w:pPr>
        <w:tabs>
          <w:tab w:val="left" w:pos="426"/>
        </w:tabs>
        <w:rPr>
          <w:rFonts w:ascii="Arial" w:hAnsi="Arial" w:cs="Arial"/>
          <w:sz w:val="18"/>
          <w:szCs w:val="18"/>
        </w:rPr>
      </w:pPr>
      <w:r>
        <w:rPr>
          <w:rFonts w:ascii="Arial" w:hAnsi="Arial" w:cs="Arial"/>
          <w:sz w:val="18"/>
          <w:szCs w:val="18"/>
        </w:rPr>
        <w:t>6.1.</w:t>
      </w:r>
      <w:r>
        <w:rPr>
          <w:rFonts w:ascii="Arial" w:hAnsi="Arial" w:cs="Arial"/>
          <w:sz w:val="18"/>
          <w:szCs w:val="18"/>
        </w:rPr>
        <w:tab/>
      </w:r>
      <w:r w:rsidR="00CB03FC" w:rsidRPr="00703DDF">
        <w:rPr>
          <w:rFonts w:ascii="Arial" w:hAnsi="Arial" w:cs="Arial"/>
          <w:sz w:val="18"/>
          <w:szCs w:val="18"/>
        </w:rPr>
        <w:t xml:space="preserve">Igłofiltry o średnicy do 50 mm      </w:t>
      </w:r>
      <w:r w:rsidR="00CB03FC" w:rsidRPr="00703DDF">
        <w:rPr>
          <w:rFonts w:ascii="Arial" w:hAnsi="Arial" w:cs="Arial"/>
          <w:sz w:val="18"/>
          <w:szCs w:val="18"/>
        </w:rPr>
        <w:tab/>
      </w:r>
      <w:r w:rsidR="00CB03FC" w:rsidRPr="00703DDF">
        <w:rPr>
          <w:rFonts w:ascii="Arial" w:hAnsi="Arial" w:cs="Arial"/>
          <w:sz w:val="18"/>
          <w:szCs w:val="18"/>
        </w:rPr>
        <w:tab/>
      </w:r>
      <w:r w:rsidR="000713E2" w:rsidRPr="00703DDF">
        <w:rPr>
          <w:rFonts w:ascii="Arial" w:hAnsi="Arial" w:cs="Arial"/>
          <w:sz w:val="18"/>
          <w:szCs w:val="18"/>
        </w:rPr>
        <w:t xml:space="preserve">       </w:t>
      </w:r>
      <w:r w:rsidR="00CB03FC" w:rsidRPr="00703DDF">
        <w:rPr>
          <w:rFonts w:ascii="Arial" w:hAnsi="Arial" w:cs="Arial"/>
          <w:sz w:val="18"/>
          <w:szCs w:val="18"/>
        </w:rPr>
        <w:t xml:space="preserve">                               </w:t>
      </w:r>
      <w:r w:rsidR="000713E2" w:rsidRPr="00703DDF">
        <w:rPr>
          <w:rFonts w:ascii="Arial" w:hAnsi="Arial" w:cs="Arial"/>
          <w:sz w:val="18"/>
          <w:szCs w:val="18"/>
        </w:rPr>
        <w:t xml:space="preserve">   </w:t>
      </w:r>
      <w:r w:rsidR="00CB03FC" w:rsidRPr="00703DDF">
        <w:rPr>
          <w:rFonts w:ascii="Arial" w:hAnsi="Arial" w:cs="Arial"/>
          <w:sz w:val="18"/>
          <w:szCs w:val="18"/>
        </w:rPr>
        <w:tab/>
        <w:t xml:space="preserve">  </w:t>
      </w:r>
      <w:r w:rsidR="005417F2">
        <w:rPr>
          <w:rFonts w:ascii="Arial" w:hAnsi="Arial" w:cs="Arial"/>
          <w:sz w:val="18"/>
          <w:szCs w:val="18"/>
        </w:rPr>
        <w:tab/>
        <w:t xml:space="preserve">   </w:t>
      </w:r>
      <w:r w:rsidR="000713E2" w:rsidRPr="00703DDF">
        <w:rPr>
          <w:rFonts w:ascii="Arial" w:hAnsi="Arial" w:cs="Arial"/>
          <w:sz w:val="18"/>
          <w:szCs w:val="18"/>
        </w:rPr>
        <w:t xml:space="preserve"> szt.               </w:t>
      </w:r>
      <w:r w:rsidR="005417F2">
        <w:rPr>
          <w:rFonts w:ascii="Arial" w:hAnsi="Arial" w:cs="Arial"/>
          <w:sz w:val="18"/>
          <w:szCs w:val="18"/>
        </w:rPr>
        <w:t xml:space="preserve">   </w:t>
      </w:r>
      <w:r w:rsidR="000713E2" w:rsidRPr="00703DDF">
        <w:rPr>
          <w:rFonts w:ascii="Arial" w:hAnsi="Arial" w:cs="Arial"/>
          <w:sz w:val="18"/>
          <w:szCs w:val="18"/>
        </w:rPr>
        <w:t xml:space="preserve"> 4</w:t>
      </w:r>
      <w:r w:rsidR="00CB03FC" w:rsidRPr="00703DDF">
        <w:rPr>
          <w:rFonts w:ascii="Arial" w:hAnsi="Arial" w:cs="Arial"/>
          <w:sz w:val="18"/>
          <w:szCs w:val="18"/>
        </w:rPr>
        <w:t>0</w:t>
      </w:r>
      <w:r w:rsidR="000713E2" w:rsidRPr="00703DDF">
        <w:rPr>
          <w:rFonts w:ascii="Arial" w:hAnsi="Arial" w:cs="Arial"/>
          <w:sz w:val="18"/>
          <w:szCs w:val="18"/>
        </w:rPr>
        <w:t>,000</w:t>
      </w:r>
    </w:p>
    <w:p w14:paraId="445B3DAE" w14:textId="7AC29418" w:rsidR="000713E2" w:rsidRPr="00703DDF" w:rsidRDefault="00890A8D" w:rsidP="00890A8D">
      <w:pPr>
        <w:tabs>
          <w:tab w:val="left" w:pos="426"/>
        </w:tabs>
        <w:rPr>
          <w:rFonts w:ascii="Arial" w:hAnsi="Arial" w:cs="Arial"/>
          <w:sz w:val="18"/>
          <w:szCs w:val="18"/>
        </w:rPr>
      </w:pPr>
      <w:r>
        <w:rPr>
          <w:rFonts w:ascii="Arial" w:hAnsi="Arial" w:cs="Arial"/>
          <w:sz w:val="18"/>
          <w:szCs w:val="18"/>
        </w:rPr>
        <w:t>6.3.</w:t>
      </w:r>
      <w:r>
        <w:rPr>
          <w:rFonts w:ascii="Arial" w:hAnsi="Arial" w:cs="Arial"/>
          <w:sz w:val="18"/>
          <w:szCs w:val="18"/>
        </w:rPr>
        <w:tab/>
      </w:r>
      <w:r w:rsidR="000713E2" w:rsidRPr="00703DDF">
        <w:rPr>
          <w:rFonts w:ascii="Arial" w:hAnsi="Arial" w:cs="Arial"/>
          <w:sz w:val="18"/>
          <w:szCs w:val="18"/>
        </w:rPr>
        <w:t xml:space="preserve">Pompowanie wody                                                                                 </w:t>
      </w:r>
      <w:r w:rsidR="00CB03FC" w:rsidRPr="00703DDF">
        <w:rPr>
          <w:rFonts w:ascii="Arial" w:hAnsi="Arial" w:cs="Arial"/>
          <w:sz w:val="18"/>
          <w:szCs w:val="18"/>
        </w:rPr>
        <w:t xml:space="preserve">             </w:t>
      </w:r>
      <w:r w:rsidR="005417F2">
        <w:rPr>
          <w:rFonts w:ascii="Arial" w:hAnsi="Arial" w:cs="Arial"/>
          <w:sz w:val="18"/>
          <w:szCs w:val="18"/>
        </w:rPr>
        <w:tab/>
        <w:t xml:space="preserve">     </w:t>
      </w:r>
      <w:r w:rsidR="00CB03FC" w:rsidRPr="00703DDF">
        <w:rPr>
          <w:rFonts w:ascii="Arial" w:hAnsi="Arial" w:cs="Arial"/>
          <w:sz w:val="18"/>
          <w:szCs w:val="18"/>
        </w:rPr>
        <w:t xml:space="preserve">r-g       </w:t>
      </w:r>
      <w:r w:rsidR="005417F2">
        <w:rPr>
          <w:rFonts w:ascii="Arial" w:hAnsi="Arial" w:cs="Arial"/>
          <w:sz w:val="18"/>
          <w:szCs w:val="18"/>
        </w:rPr>
        <w:t xml:space="preserve"> </w:t>
      </w:r>
      <w:r w:rsidR="00CB03FC" w:rsidRPr="00703DDF">
        <w:rPr>
          <w:rFonts w:ascii="Arial" w:hAnsi="Arial" w:cs="Arial"/>
          <w:sz w:val="18"/>
          <w:szCs w:val="18"/>
        </w:rPr>
        <w:t xml:space="preserve">   </w:t>
      </w:r>
      <w:r w:rsidR="005417F2">
        <w:rPr>
          <w:rFonts w:ascii="Arial" w:hAnsi="Arial" w:cs="Arial"/>
          <w:sz w:val="18"/>
          <w:szCs w:val="18"/>
        </w:rPr>
        <w:t xml:space="preserve">   </w:t>
      </w:r>
      <w:r w:rsidR="00CB03FC" w:rsidRPr="00703DDF">
        <w:rPr>
          <w:rFonts w:ascii="Arial" w:hAnsi="Arial" w:cs="Arial"/>
          <w:sz w:val="18"/>
          <w:szCs w:val="18"/>
        </w:rPr>
        <w:t xml:space="preserve">   544,0</w:t>
      </w:r>
      <w:r w:rsidR="000713E2" w:rsidRPr="00703DDF">
        <w:rPr>
          <w:rFonts w:ascii="Arial" w:hAnsi="Arial" w:cs="Arial"/>
          <w:sz w:val="18"/>
          <w:szCs w:val="18"/>
        </w:rPr>
        <w:t>00</w:t>
      </w:r>
    </w:p>
    <w:p w14:paraId="7B5A18BE" w14:textId="011E4C36" w:rsidR="000713E2" w:rsidRPr="00703DDF" w:rsidRDefault="000713E2" w:rsidP="00890A8D">
      <w:pPr>
        <w:tabs>
          <w:tab w:val="left" w:pos="426"/>
        </w:tabs>
        <w:rPr>
          <w:rFonts w:ascii="Arial" w:hAnsi="Arial" w:cs="Arial"/>
          <w:b/>
          <w:sz w:val="18"/>
          <w:szCs w:val="18"/>
        </w:rPr>
      </w:pPr>
      <w:r w:rsidRPr="00703DDF">
        <w:rPr>
          <w:rFonts w:ascii="Arial" w:hAnsi="Arial" w:cs="Arial"/>
          <w:b/>
          <w:sz w:val="18"/>
          <w:szCs w:val="18"/>
        </w:rPr>
        <w:t>7</w:t>
      </w:r>
      <w:r w:rsidR="00DB289F">
        <w:rPr>
          <w:rFonts w:ascii="Arial" w:hAnsi="Arial" w:cs="Arial"/>
          <w:b/>
          <w:sz w:val="18"/>
          <w:szCs w:val="18"/>
        </w:rPr>
        <w:t>)</w:t>
      </w:r>
      <w:r w:rsidR="00890A8D">
        <w:rPr>
          <w:rFonts w:ascii="Arial" w:hAnsi="Arial" w:cs="Arial"/>
          <w:b/>
          <w:sz w:val="18"/>
          <w:szCs w:val="18"/>
        </w:rPr>
        <w:tab/>
      </w:r>
      <w:r w:rsidR="005417F2">
        <w:rPr>
          <w:rFonts w:ascii="Arial" w:hAnsi="Arial" w:cs="Arial"/>
          <w:b/>
          <w:sz w:val="18"/>
          <w:szCs w:val="18"/>
        </w:rPr>
        <w:t>Próby i sprawdzeni</w:t>
      </w:r>
    </w:p>
    <w:p w14:paraId="4A743DBD" w14:textId="13B9F2ED" w:rsidR="000713E2" w:rsidRPr="00703DDF" w:rsidRDefault="000713E2" w:rsidP="00890A8D">
      <w:pPr>
        <w:tabs>
          <w:tab w:val="left" w:pos="426"/>
        </w:tabs>
        <w:rPr>
          <w:rFonts w:ascii="Arial" w:hAnsi="Arial" w:cs="Arial"/>
          <w:sz w:val="18"/>
          <w:szCs w:val="18"/>
        </w:rPr>
      </w:pPr>
      <w:r w:rsidRPr="00703DDF">
        <w:rPr>
          <w:rFonts w:ascii="Arial" w:hAnsi="Arial" w:cs="Arial"/>
          <w:sz w:val="18"/>
          <w:szCs w:val="18"/>
        </w:rPr>
        <w:t>7.1</w:t>
      </w:r>
      <w:r w:rsidR="00890A8D">
        <w:rPr>
          <w:rFonts w:ascii="Arial" w:hAnsi="Arial" w:cs="Arial"/>
          <w:sz w:val="18"/>
          <w:szCs w:val="18"/>
        </w:rPr>
        <w:t>.</w:t>
      </w:r>
      <w:r w:rsidR="00890A8D">
        <w:rPr>
          <w:rFonts w:ascii="Arial" w:hAnsi="Arial" w:cs="Arial"/>
          <w:sz w:val="18"/>
          <w:szCs w:val="18"/>
        </w:rPr>
        <w:tab/>
      </w:r>
      <w:r w:rsidRPr="00703DDF">
        <w:rPr>
          <w:rFonts w:ascii="Arial" w:hAnsi="Arial" w:cs="Arial"/>
          <w:sz w:val="18"/>
          <w:szCs w:val="18"/>
        </w:rPr>
        <w:t xml:space="preserve">Próba wodna szczelności sieci wodociągowych o śr. 200-225 mm                  </w:t>
      </w:r>
      <w:r w:rsidR="005417F2">
        <w:rPr>
          <w:rFonts w:ascii="Arial" w:hAnsi="Arial" w:cs="Arial"/>
          <w:sz w:val="18"/>
          <w:szCs w:val="18"/>
        </w:rPr>
        <w:tab/>
        <w:t xml:space="preserve">    </w:t>
      </w:r>
      <w:r w:rsidRPr="00703DDF">
        <w:rPr>
          <w:rFonts w:ascii="Arial" w:hAnsi="Arial" w:cs="Arial"/>
          <w:sz w:val="18"/>
          <w:szCs w:val="18"/>
        </w:rPr>
        <w:t xml:space="preserve">prób                </w:t>
      </w:r>
      <w:r w:rsidR="005417F2">
        <w:rPr>
          <w:rFonts w:ascii="Arial" w:hAnsi="Arial" w:cs="Arial"/>
          <w:sz w:val="18"/>
          <w:szCs w:val="18"/>
        </w:rPr>
        <w:t xml:space="preserve">   </w:t>
      </w:r>
      <w:r w:rsidRPr="00703DDF">
        <w:rPr>
          <w:rFonts w:ascii="Arial" w:hAnsi="Arial" w:cs="Arial"/>
          <w:sz w:val="18"/>
          <w:szCs w:val="18"/>
        </w:rPr>
        <w:t>1,000</w:t>
      </w:r>
    </w:p>
    <w:p w14:paraId="68715A4B" w14:textId="54EDD685" w:rsidR="000713E2" w:rsidRPr="00703DDF" w:rsidRDefault="00890A8D" w:rsidP="00890A8D">
      <w:pPr>
        <w:tabs>
          <w:tab w:val="left" w:pos="426"/>
        </w:tabs>
        <w:rPr>
          <w:rFonts w:ascii="Arial" w:hAnsi="Arial" w:cs="Arial"/>
          <w:sz w:val="18"/>
          <w:szCs w:val="18"/>
        </w:rPr>
      </w:pPr>
      <w:r>
        <w:rPr>
          <w:rFonts w:ascii="Arial" w:hAnsi="Arial" w:cs="Arial"/>
          <w:sz w:val="18"/>
          <w:szCs w:val="18"/>
        </w:rPr>
        <w:t>7.2.</w:t>
      </w:r>
      <w:r>
        <w:rPr>
          <w:rFonts w:ascii="Arial" w:hAnsi="Arial" w:cs="Arial"/>
          <w:sz w:val="18"/>
          <w:szCs w:val="18"/>
        </w:rPr>
        <w:tab/>
      </w:r>
      <w:r w:rsidR="000713E2" w:rsidRPr="00703DDF">
        <w:rPr>
          <w:rFonts w:ascii="Arial" w:hAnsi="Arial" w:cs="Arial"/>
          <w:sz w:val="18"/>
          <w:szCs w:val="18"/>
        </w:rPr>
        <w:t xml:space="preserve">Próba wodna szczelności sieci wodociągowych o śr. 160 mm                        </w:t>
      </w:r>
      <w:r w:rsidR="005417F2">
        <w:rPr>
          <w:rFonts w:ascii="Arial" w:hAnsi="Arial" w:cs="Arial"/>
          <w:sz w:val="18"/>
          <w:szCs w:val="18"/>
        </w:rPr>
        <w:tab/>
        <w:t xml:space="preserve">    </w:t>
      </w:r>
      <w:r w:rsidR="000713E2" w:rsidRPr="00703DDF">
        <w:rPr>
          <w:rFonts w:ascii="Arial" w:hAnsi="Arial" w:cs="Arial"/>
          <w:sz w:val="18"/>
          <w:szCs w:val="18"/>
        </w:rPr>
        <w:t xml:space="preserve">prób            </w:t>
      </w:r>
      <w:r w:rsidR="005417F2">
        <w:rPr>
          <w:rFonts w:ascii="Arial" w:hAnsi="Arial" w:cs="Arial"/>
          <w:sz w:val="18"/>
          <w:szCs w:val="18"/>
        </w:rPr>
        <w:t xml:space="preserve">   </w:t>
      </w:r>
      <w:r w:rsidR="000713E2" w:rsidRPr="00703DDF">
        <w:rPr>
          <w:rFonts w:ascii="Arial" w:hAnsi="Arial" w:cs="Arial"/>
          <w:sz w:val="18"/>
          <w:szCs w:val="18"/>
        </w:rPr>
        <w:t xml:space="preserve">    1,000</w:t>
      </w:r>
    </w:p>
    <w:p w14:paraId="5FA1D8E5" w14:textId="075C4C0F" w:rsidR="000713E2" w:rsidRPr="00703DDF" w:rsidRDefault="00890A8D" w:rsidP="00890A8D">
      <w:pPr>
        <w:tabs>
          <w:tab w:val="left" w:pos="426"/>
        </w:tabs>
        <w:rPr>
          <w:rFonts w:ascii="Arial" w:hAnsi="Arial" w:cs="Arial"/>
          <w:sz w:val="18"/>
          <w:szCs w:val="18"/>
        </w:rPr>
      </w:pPr>
      <w:r>
        <w:rPr>
          <w:rFonts w:ascii="Arial" w:hAnsi="Arial" w:cs="Arial"/>
          <w:sz w:val="18"/>
          <w:szCs w:val="18"/>
        </w:rPr>
        <w:t>7.3.</w:t>
      </w:r>
      <w:r>
        <w:rPr>
          <w:rFonts w:ascii="Arial" w:hAnsi="Arial" w:cs="Arial"/>
          <w:sz w:val="18"/>
          <w:szCs w:val="18"/>
        </w:rPr>
        <w:tab/>
      </w:r>
      <w:r w:rsidR="000713E2" w:rsidRPr="00703DDF">
        <w:rPr>
          <w:rFonts w:ascii="Arial" w:hAnsi="Arial" w:cs="Arial"/>
          <w:sz w:val="18"/>
          <w:szCs w:val="18"/>
        </w:rPr>
        <w:t xml:space="preserve">Jednokrotne płukanie sieci wodociągowych o śr. 200 mm                   </w:t>
      </w:r>
      <w:r w:rsidR="00CB03FC" w:rsidRPr="00703DDF">
        <w:rPr>
          <w:rFonts w:ascii="Arial" w:hAnsi="Arial" w:cs="Arial"/>
          <w:sz w:val="18"/>
          <w:szCs w:val="18"/>
        </w:rPr>
        <w:t xml:space="preserve">          </w:t>
      </w:r>
      <w:r w:rsidR="005417F2">
        <w:rPr>
          <w:rFonts w:ascii="Arial" w:hAnsi="Arial" w:cs="Arial"/>
          <w:sz w:val="18"/>
          <w:szCs w:val="18"/>
        </w:rPr>
        <w:tab/>
        <w:t xml:space="preserve">   </w:t>
      </w:r>
      <w:r w:rsidR="00CB03FC" w:rsidRPr="00703DDF">
        <w:rPr>
          <w:rFonts w:ascii="Arial" w:hAnsi="Arial" w:cs="Arial"/>
          <w:sz w:val="18"/>
          <w:szCs w:val="18"/>
        </w:rPr>
        <w:t xml:space="preserve"> 200/m       </w:t>
      </w:r>
      <w:r w:rsidR="005417F2">
        <w:rPr>
          <w:rFonts w:ascii="Arial" w:hAnsi="Arial" w:cs="Arial"/>
          <w:sz w:val="18"/>
          <w:szCs w:val="18"/>
        </w:rPr>
        <w:t xml:space="preserve"> </w:t>
      </w:r>
      <w:r w:rsidR="00CB03FC" w:rsidRPr="00703DDF">
        <w:rPr>
          <w:rFonts w:ascii="Arial" w:hAnsi="Arial" w:cs="Arial"/>
          <w:sz w:val="18"/>
          <w:szCs w:val="18"/>
        </w:rPr>
        <w:t xml:space="preserve">        0,680</w:t>
      </w:r>
    </w:p>
    <w:p w14:paraId="5F0AA760" w14:textId="11FDBFB3" w:rsidR="000713E2" w:rsidRPr="00703DDF" w:rsidRDefault="000713E2" w:rsidP="00890A8D">
      <w:pPr>
        <w:tabs>
          <w:tab w:val="left" w:pos="426"/>
        </w:tabs>
        <w:rPr>
          <w:rFonts w:ascii="Arial" w:hAnsi="Arial" w:cs="Arial"/>
          <w:b/>
          <w:sz w:val="18"/>
          <w:szCs w:val="18"/>
        </w:rPr>
      </w:pPr>
      <w:r w:rsidRPr="00703DDF">
        <w:rPr>
          <w:rFonts w:ascii="Arial" w:hAnsi="Arial" w:cs="Arial"/>
          <w:b/>
          <w:sz w:val="18"/>
          <w:szCs w:val="18"/>
        </w:rPr>
        <w:t>8</w:t>
      </w:r>
      <w:r w:rsidR="00DB289F">
        <w:rPr>
          <w:rFonts w:ascii="Arial" w:hAnsi="Arial" w:cs="Arial"/>
          <w:b/>
          <w:sz w:val="18"/>
          <w:szCs w:val="18"/>
        </w:rPr>
        <w:t>)</w:t>
      </w:r>
      <w:r w:rsidR="00890A8D">
        <w:rPr>
          <w:rFonts w:ascii="Arial" w:hAnsi="Arial" w:cs="Arial"/>
          <w:b/>
          <w:sz w:val="18"/>
          <w:szCs w:val="18"/>
        </w:rPr>
        <w:tab/>
      </w:r>
      <w:r w:rsidRPr="00703DDF">
        <w:rPr>
          <w:rFonts w:ascii="Arial" w:hAnsi="Arial" w:cs="Arial"/>
          <w:b/>
          <w:sz w:val="18"/>
          <w:szCs w:val="18"/>
        </w:rPr>
        <w:t>Roboty odtworzeniowe</w:t>
      </w:r>
    </w:p>
    <w:p w14:paraId="36C3F414" w14:textId="55A799E6" w:rsidR="000713E2" w:rsidRPr="00703DDF" w:rsidRDefault="00890A8D" w:rsidP="00890A8D">
      <w:pPr>
        <w:tabs>
          <w:tab w:val="left" w:pos="426"/>
        </w:tabs>
        <w:rPr>
          <w:rFonts w:ascii="Arial" w:hAnsi="Arial" w:cs="Arial"/>
          <w:sz w:val="18"/>
          <w:szCs w:val="18"/>
        </w:rPr>
      </w:pPr>
      <w:r>
        <w:rPr>
          <w:rFonts w:ascii="Arial" w:hAnsi="Arial" w:cs="Arial"/>
          <w:sz w:val="18"/>
          <w:szCs w:val="18"/>
        </w:rPr>
        <w:t>8.1.</w:t>
      </w:r>
      <w:r>
        <w:rPr>
          <w:rFonts w:ascii="Arial" w:hAnsi="Arial" w:cs="Arial"/>
          <w:sz w:val="18"/>
          <w:szCs w:val="18"/>
        </w:rPr>
        <w:tab/>
      </w:r>
      <w:r w:rsidR="000713E2" w:rsidRPr="00703DDF">
        <w:rPr>
          <w:rFonts w:ascii="Arial" w:hAnsi="Arial" w:cs="Arial"/>
          <w:sz w:val="18"/>
          <w:szCs w:val="18"/>
        </w:rPr>
        <w:t xml:space="preserve">Nawierzchnie z tłucznia kamiennego, dolna warstwa grub.14 cm                      </w:t>
      </w:r>
      <w:r w:rsidR="005417F2">
        <w:rPr>
          <w:rFonts w:ascii="Arial" w:hAnsi="Arial" w:cs="Arial"/>
          <w:sz w:val="18"/>
          <w:szCs w:val="18"/>
        </w:rPr>
        <w:tab/>
        <w:t xml:space="preserve">     </w:t>
      </w:r>
      <w:r w:rsidR="000713E2" w:rsidRPr="00703DDF">
        <w:rPr>
          <w:rFonts w:ascii="Arial" w:hAnsi="Arial" w:cs="Arial"/>
          <w:sz w:val="18"/>
          <w:szCs w:val="18"/>
        </w:rPr>
        <w:t xml:space="preserve"> </w:t>
      </w:r>
      <w:r w:rsidR="000713E2" w:rsidRPr="00703DDF">
        <w:rPr>
          <w:rFonts w:ascii="Arial" w:hAnsi="Arial" w:cs="Arial"/>
          <w:color w:val="000000"/>
          <w:sz w:val="18"/>
          <w:szCs w:val="18"/>
        </w:rPr>
        <w:t xml:space="preserve">m2          </w:t>
      </w:r>
      <w:r w:rsidR="005417F2">
        <w:rPr>
          <w:rFonts w:ascii="Arial" w:hAnsi="Arial" w:cs="Arial"/>
          <w:color w:val="000000"/>
          <w:sz w:val="18"/>
          <w:szCs w:val="18"/>
        </w:rPr>
        <w:t xml:space="preserve">  </w:t>
      </w:r>
      <w:r w:rsidR="00CB03FC" w:rsidRPr="00703DDF">
        <w:rPr>
          <w:rFonts w:ascii="Arial" w:hAnsi="Arial" w:cs="Arial"/>
          <w:color w:val="000000"/>
          <w:sz w:val="18"/>
          <w:szCs w:val="18"/>
        </w:rPr>
        <w:t>1 500</w:t>
      </w:r>
      <w:r w:rsidR="000713E2" w:rsidRPr="00703DDF">
        <w:rPr>
          <w:rFonts w:ascii="Arial" w:hAnsi="Arial" w:cs="Arial"/>
          <w:color w:val="000000"/>
          <w:sz w:val="18"/>
          <w:szCs w:val="18"/>
        </w:rPr>
        <w:t>,000</w:t>
      </w:r>
    </w:p>
    <w:p w14:paraId="167773D1" w14:textId="7B371941" w:rsidR="000713E2" w:rsidRPr="00703DDF" w:rsidRDefault="00890A8D" w:rsidP="00890A8D">
      <w:pPr>
        <w:tabs>
          <w:tab w:val="left" w:pos="426"/>
        </w:tabs>
        <w:rPr>
          <w:rFonts w:ascii="Arial" w:hAnsi="Arial" w:cs="Arial"/>
          <w:sz w:val="18"/>
          <w:szCs w:val="18"/>
        </w:rPr>
      </w:pPr>
      <w:r>
        <w:rPr>
          <w:rFonts w:ascii="Arial" w:hAnsi="Arial" w:cs="Arial"/>
          <w:sz w:val="18"/>
          <w:szCs w:val="18"/>
        </w:rPr>
        <w:t>8.2.</w:t>
      </w:r>
      <w:r>
        <w:rPr>
          <w:rFonts w:ascii="Arial" w:hAnsi="Arial" w:cs="Arial"/>
          <w:sz w:val="18"/>
          <w:szCs w:val="18"/>
        </w:rPr>
        <w:tab/>
      </w:r>
      <w:r w:rsidR="000713E2" w:rsidRPr="00703DDF">
        <w:rPr>
          <w:rFonts w:ascii="Arial" w:hAnsi="Arial" w:cs="Arial"/>
          <w:sz w:val="18"/>
          <w:szCs w:val="18"/>
        </w:rPr>
        <w:t xml:space="preserve">Nawierzchnie z tłucznia kamiennego, dolna górna grub.6 cm                            </w:t>
      </w:r>
      <w:r w:rsidR="005417F2">
        <w:rPr>
          <w:rFonts w:ascii="Arial" w:hAnsi="Arial" w:cs="Arial"/>
          <w:sz w:val="18"/>
          <w:szCs w:val="18"/>
        </w:rPr>
        <w:tab/>
        <w:t xml:space="preserve">     </w:t>
      </w:r>
      <w:r w:rsidR="000713E2" w:rsidRPr="00703DDF">
        <w:rPr>
          <w:rFonts w:ascii="Arial" w:hAnsi="Arial" w:cs="Arial"/>
          <w:sz w:val="18"/>
          <w:szCs w:val="18"/>
        </w:rPr>
        <w:t xml:space="preserve"> </w:t>
      </w:r>
      <w:r w:rsidR="000713E2" w:rsidRPr="00703DDF">
        <w:rPr>
          <w:rFonts w:ascii="Arial" w:hAnsi="Arial" w:cs="Arial"/>
          <w:color w:val="000000"/>
          <w:sz w:val="18"/>
          <w:szCs w:val="18"/>
        </w:rPr>
        <w:t xml:space="preserve">m2         </w:t>
      </w:r>
      <w:r w:rsidR="005417F2">
        <w:rPr>
          <w:rFonts w:ascii="Arial" w:hAnsi="Arial" w:cs="Arial"/>
          <w:color w:val="000000"/>
          <w:sz w:val="18"/>
          <w:szCs w:val="18"/>
        </w:rPr>
        <w:t xml:space="preserve">   </w:t>
      </w:r>
      <w:r w:rsidR="00CB03FC" w:rsidRPr="00703DDF">
        <w:rPr>
          <w:rFonts w:ascii="Arial" w:hAnsi="Arial" w:cs="Arial"/>
          <w:color w:val="000000"/>
          <w:sz w:val="18"/>
          <w:szCs w:val="18"/>
        </w:rPr>
        <w:t>1 500</w:t>
      </w:r>
      <w:r w:rsidR="000713E2" w:rsidRPr="00703DDF">
        <w:rPr>
          <w:rFonts w:ascii="Arial" w:hAnsi="Arial" w:cs="Arial"/>
          <w:color w:val="000000"/>
          <w:sz w:val="18"/>
          <w:szCs w:val="18"/>
        </w:rPr>
        <w:t>,000</w:t>
      </w:r>
    </w:p>
    <w:p w14:paraId="7FA2D683" w14:textId="473B26C5" w:rsidR="000713E2" w:rsidRPr="00703DDF" w:rsidRDefault="000713E2" w:rsidP="00890A8D">
      <w:pPr>
        <w:tabs>
          <w:tab w:val="left" w:pos="426"/>
        </w:tabs>
        <w:rPr>
          <w:rFonts w:ascii="Arial" w:hAnsi="Arial" w:cs="Arial"/>
          <w:b/>
          <w:sz w:val="18"/>
          <w:szCs w:val="18"/>
        </w:rPr>
      </w:pPr>
      <w:r w:rsidRPr="00703DDF">
        <w:rPr>
          <w:rFonts w:ascii="Arial" w:hAnsi="Arial" w:cs="Arial"/>
          <w:b/>
          <w:sz w:val="18"/>
          <w:szCs w:val="18"/>
        </w:rPr>
        <w:t>9</w:t>
      </w:r>
      <w:r w:rsidR="00DB289F">
        <w:rPr>
          <w:rFonts w:ascii="Arial" w:hAnsi="Arial" w:cs="Arial"/>
          <w:b/>
          <w:sz w:val="18"/>
          <w:szCs w:val="18"/>
        </w:rPr>
        <w:t>)</w:t>
      </w:r>
      <w:r w:rsidR="00890A8D">
        <w:rPr>
          <w:rFonts w:ascii="Arial" w:hAnsi="Arial" w:cs="Arial"/>
          <w:b/>
          <w:sz w:val="18"/>
          <w:szCs w:val="18"/>
        </w:rPr>
        <w:tab/>
      </w:r>
      <w:r w:rsidRPr="00703DDF">
        <w:rPr>
          <w:rFonts w:ascii="Arial" w:hAnsi="Arial" w:cs="Arial"/>
          <w:b/>
          <w:sz w:val="18"/>
          <w:szCs w:val="18"/>
        </w:rPr>
        <w:t>Roboty dodatkowe</w:t>
      </w:r>
    </w:p>
    <w:p w14:paraId="250C6BA2" w14:textId="201FD2D6" w:rsidR="000713E2" w:rsidRPr="00703DDF" w:rsidRDefault="000713E2" w:rsidP="00890A8D">
      <w:pPr>
        <w:tabs>
          <w:tab w:val="left" w:pos="426"/>
        </w:tabs>
        <w:rPr>
          <w:rFonts w:ascii="Arial" w:hAnsi="Arial" w:cs="Arial"/>
          <w:sz w:val="18"/>
          <w:szCs w:val="18"/>
        </w:rPr>
      </w:pPr>
      <w:r w:rsidRPr="00703DDF">
        <w:rPr>
          <w:rFonts w:ascii="Arial" w:hAnsi="Arial" w:cs="Arial"/>
          <w:sz w:val="18"/>
          <w:szCs w:val="18"/>
        </w:rPr>
        <w:t>9.1</w:t>
      </w:r>
      <w:r w:rsidR="00890A8D">
        <w:rPr>
          <w:rFonts w:ascii="Arial" w:hAnsi="Arial" w:cs="Arial"/>
          <w:sz w:val="18"/>
          <w:szCs w:val="18"/>
        </w:rPr>
        <w:t>.</w:t>
      </w:r>
      <w:r w:rsidR="00890A8D">
        <w:rPr>
          <w:rFonts w:ascii="Arial" w:hAnsi="Arial" w:cs="Arial"/>
          <w:sz w:val="18"/>
          <w:szCs w:val="18"/>
        </w:rPr>
        <w:tab/>
      </w:r>
      <w:r w:rsidRPr="00703DDF">
        <w:rPr>
          <w:rFonts w:ascii="Arial" w:hAnsi="Arial" w:cs="Arial"/>
          <w:sz w:val="18"/>
          <w:szCs w:val="18"/>
        </w:rPr>
        <w:t xml:space="preserve">Obsługa geodezyjna i inwentaryzacja geodezyjna powykonawcza                    </w:t>
      </w:r>
      <w:r w:rsidR="005417F2">
        <w:rPr>
          <w:rFonts w:ascii="Arial" w:hAnsi="Arial" w:cs="Arial"/>
          <w:sz w:val="18"/>
          <w:szCs w:val="18"/>
        </w:rPr>
        <w:tab/>
        <w:t xml:space="preserve">    </w:t>
      </w:r>
      <w:r w:rsidRPr="00703DDF">
        <w:rPr>
          <w:rFonts w:ascii="Arial" w:hAnsi="Arial" w:cs="Arial"/>
          <w:sz w:val="18"/>
          <w:szCs w:val="18"/>
        </w:rPr>
        <w:t xml:space="preserve">  kpl.             </w:t>
      </w:r>
      <w:r w:rsidR="005417F2">
        <w:rPr>
          <w:rFonts w:ascii="Arial" w:hAnsi="Arial" w:cs="Arial"/>
          <w:sz w:val="18"/>
          <w:szCs w:val="18"/>
        </w:rPr>
        <w:t xml:space="preserve">    </w:t>
      </w:r>
      <w:r w:rsidRPr="00703DDF">
        <w:rPr>
          <w:rFonts w:ascii="Arial" w:hAnsi="Arial" w:cs="Arial"/>
          <w:sz w:val="18"/>
          <w:szCs w:val="18"/>
        </w:rPr>
        <w:t xml:space="preserve">  1,000</w:t>
      </w:r>
    </w:p>
    <w:p w14:paraId="6889EC0F" w14:textId="3B8C3FE6" w:rsidR="00CB03FC" w:rsidRPr="00703DDF" w:rsidRDefault="00890A8D" w:rsidP="00890A8D">
      <w:pPr>
        <w:tabs>
          <w:tab w:val="left" w:pos="426"/>
          <w:tab w:val="left" w:pos="7395"/>
          <w:tab w:val="right" w:pos="9071"/>
        </w:tabs>
        <w:rPr>
          <w:rFonts w:ascii="Arial" w:hAnsi="Arial" w:cs="Arial"/>
          <w:sz w:val="18"/>
          <w:szCs w:val="18"/>
        </w:rPr>
      </w:pPr>
      <w:r>
        <w:rPr>
          <w:rFonts w:ascii="Arial" w:hAnsi="Arial" w:cs="Arial"/>
          <w:sz w:val="18"/>
          <w:szCs w:val="18"/>
        </w:rPr>
        <w:t>9.2.</w:t>
      </w:r>
      <w:r>
        <w:rPr>
          <w:rFonts w:ascii="Arial" w:hAnsi="Arial" w:cs="Arial"/>
          <w:sz w:val="18"/>
          <w:szCs w:val="18"/>
        </w:rPr>
        <w:tab/>
      </w:r>
      <w:r w:rsidR="00CB03FC" w:rsidRPr="00703DDF">
        <w:rPr>
          <w:rFonts w:ascii="Arial" w:hAnsi="Arial" w:cs="Arial"/>
          <w:sz w:val="18"/>
          <w:szCs w:val="18"/>
        </w:rPr>
        <w:t>Koszty zajęcia pasa drogowego</w:t>
      </w:r>
      <w:r w:rsidR="001B44E9" w:rsidRPr="00703DDF">
        <w:rPr>
          <w:rFonts w:ascii="Arial" w:hAnsi="Arial" w:cs="Arial"/>
          <w:sz w:val="18"/>
          <w:szCs w:val="18"/>
        </w:rPr>
        <w:t>.</w:t>
      </w:r>
      <w:r w:rsidR="001B44E9" w:rsidRPr="00703DDF">
        <w:rPr>
          <w:rFonts w:ascii="Arial" w:hAnsi="Arial" w:cs="Arial"/>
          <w:sz w:val="18"/>
          <w:szCs w:val="18"/>
        </w:rPr>
        <w:tab/>
        <w:t>kpl.</w:t>
      </w:r>
      <w:r w:rsidR="001B44E9" w:rsidRPr="00703DDF">
        <w:rPr>
          <w:rFonts w:ascii="Arial" w:hAnsi="Arial" w:cs="Arial"/>
          <w:sz w:val="18"/>
          <w:szCs w:val="18"/>
        </w:rPr>
        <w:tab/>
        <w:t>1,000</w:t>
      </w:r>
    </w:p>
    <w:p w14:paraId="29F29C7F" w14:textId="77777777" w:rsidR="00615800" w:rsidRPr="00703DDF" w:rsidRDefault="00615800" w:rsidP="00615800">
      <w:pPr>
        <w:rPr>
          <w:rFonts w:ascii="Arial" w:hAnsi="Arial" w:cs="Arial"/>
          <w:sz w:val="18"/>
          <w:szCs w:val="18"/>
        </w:rPr>
      </w:pPr>
    </w:p>
    <w:p w14:paraId="5B6A6CEE" w14:textId="77777777" w:rsidR="00615800" w:rsidRPr="00DB289F" w:rsidRDefault="00615800" w:rsidP="00DB289F">
      <w:pPr>
        <w:pStyle w:val="Akapitzlist"/>
        <w:numPr>
          <w:ilvl w:val="0"/>
          <w:numId w:val="28"/>
        </w:numPr>
        <w:ind w:left="284" w:hanging="284"/>
        <w:rPr>
          <w:rFonts w:ascii="Arial" w:hAnsi="Arial" w:cs="Arial"/>
          <w:sz w:val="18"/>
          <w:szCs w:val="18"/>
        </w:rPr>
      </w:pPr>
      <w:r w:rsidRPr="00DB289F">
        <w:rPr>
          <w:rFonts w:ascii="Arial" w:hAnsi="Arial" w:cs="Arial"/>
          <w:sz w:val="18"/>
          <w:szCs w:val="18"/>
        </w:rPr>
        <w:t xml:space="preserve">Pozostałe prace </w:t>
      </w:r>
      <w:r w:rsidR="00DB289F">
        <w:rPr>
          <w:rFonts w:ascii="Arial" w:hAnsi="Arial" w:cs="Arial"/>
          <w:sz w:val="18"/>
          <w:szCs w:val="18"/>
        </w:rPr>
        <w:t xml:space="preserve">Wykonawca wykona </w:t>
      </w:r>
      <w:r w:rsidRPr="00DB289F">
        <w:rPr>
          <w:rFonts w:ascii="Arial" w:hAnsi="Arial" w:cs="Arial"/>
          <w:sz w:val="18"/>
          <w:szCs w:val="18"/>
        </w:rPr>
        <w:t>zgodnie z dokumentacją przetargową.</w:t>
      </w:r>
    </w:p>
    <w:p w14:paraId="1CE1DA87" w14:textId="77777777" w:rsidR="00615800" w:rsidRPr="00DB289F" w:rsidRDefault="00615800" w:rsidP="00DB289F">
      <w:pPr>
        <w:pStyle w:val="Akapitzlist"/>
        <w:numPr>
          <w:ilvl w:val="0"/>
          <w:numId w:val="28"/>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77777777" w:rsidR="00615800" w:rsidRPr="00703DDF" w:rsidRDefault="00DB289F" w:rsidP="00615800">
      <w:pPr>
        <w:jc w:val="both"/>
        <w:rPr>
          <w:rFonts w:ascii="Arial" w:hAnsi="Arial" w:cs="Arial"/>
          <w:b/>
          <w:sz w:val="18"/>
          <w:szCs w:val="18"/>
        </w:rPr>
      </w:pPr>
      <w:r w:rsidRPr="00890A8D">
        <w:rPr>
          <w:rFonts w:ascii="Arial" w:hAnsi="Arial" w:cs="Arial"/>
          <w:b/>
          <w:sz w:val="18"/>
          <w:szCs w:val="18"/>
        </w:rPr>
        <w:t>5</w:t>
      </w:r>
      <w:r w:rsidRPr="00DB289F">
        <w:rPr>
          <w:rFonts w:ascii="Arial" w:hAnsi="Arial" w:cs="Arial"/>
          <w:sz w:val="18"/>
          <w:szCs w:val="18"/>
        </w:rPr>
        <w:t>.</w:t>
      </w:r>
      <w:r>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DB289F">
      <w:pPr>
        <w:pStyle w:val="Akapitzlist"/>
        <w:numPr>
          <w:ilvl w:val="1"/>
          <w:numId w:val="27"/>
        </w:numPr>
        <w:ind w:left="709" w:hanging="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Obsługa geodezyjna zadania wraz z inwentaryzacją  powykonawczą –  mapy kpl. 5,000</w:t>
      </w:r>
    </w:p>
    <w:p w14:paraId="5109E99B"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56AA5468" w:rsidR="00615800" w:rsidRPr="00703DDF" w:rsidRDefault="00615800" w:rsidP="00615800">
      <w:pPr>
        <w:jc w:val="both"/>
        <w:rPr>
          <w:rFonts w:ascii="Arial" w:hAnsi="Arial" w:cs="Arial"/>
          <w:sz w:val="18"/>
          <w:szCs w:val="18"/>
          <w:lang w:eastAsia="en-GB"/>
        </w:rPr>
      </w:pPr>
      <w:r w:rsidRPr="00703DDF">
        <w:rPr>
          <w:rFonts w:ascii="Arial" w:hAnsi="Arial" w:cs="Arial"/>
          <w:sz w:val="18"/>
          <w:szCs w:val="18"/>
        </w:rPr>
        <w:t>3) wymagane dokumenty dotyczące przeprowadzonych przez Wykonawcę badań i sprawdzeń,</w:t>
      </w:r>
    </w:p>
    <w:p w14:paraId="2B1B14C3" w14:textId="77777777" w:rsidR="00615800" w:rsidRPr="00703DDF" w:rsidRDefault="00615800" w:rsidP="00A246D5">
      <w:pPr>
        <w:rPr>
          <w:rFonts w:ascii="Arial" w:hAnsi="Arial" w:cs="Arial"/>
          <w:b/>
          <w:sz w:val="18"/>
          <w:szCs w:val="18"/>
        </w:rPr>
      </w:pPr>
    </w:p>
    <w:p w14:paraId="48F8540E" w14:textId="77777777" w:rsidR="00525D8B" w:rsidRPr="00DB289F" w:rsidRDefault="00DB289F" w:rsidP="00DB289F">
      <w:pPr>
        <w:tabs>
          <w:tab w:val="left" w:pos="284"/>
        </w:tabs>
        <w:jc w:val="both"/>
        <w:rPr>
          <w:rFonts w:ascii="Arial" w:hAnsi="Arial" w:cs="Arial"/>
          <w:b/>
          <w:sz w:val="18"/>
          <w:szCs w:val="18"/>
        </w:rPr>
      </w:pPr>
      <w:r>
        <w:rPr>
          <w:rFonts w:ascii="Arial" w:hAnsi="Arial" w:cs="Arial"/>
          <w:b/>
          <w:sz w:val="18"/>
          <w:szCs w:val="18"/>
        </w:rPr>
        <w:t xml:space="preserve">6. </w:t>
      </w:r>
      <w:r>
        <w:rPr>
          <w:rFonts w:ascii="Arial" w:hAnsi="Arial" w:cs="Arial"/>
          <w:b/>
          <w:sz w:val="18"/>
          <w:szCs w:val="18"/>
        </w:rPr>
        <w:tab/>
      </w:r>
      <w:r w:rsidR="00525D8B" w:rsidRPr="00DB289F">
        <w:rPr>
          <w:rFonts w:ascii="Arial" w:hAnsi="Arial" w:cs="Arial"/>
          <w:b/>
          <w:sz w:val="18"/>
          <w:szCs w:val="18"/>
        </w:rPr>
        <w:t>Technologia wykonania prac:</w:t>
      </w:r>
    </w:p>
    <w:p w14:paraId="79BD8768" w14:textId="77777777" w:rsidR="00525D8B" w:rsidRPr="00DB289F" w:rsidRDefault="00525D8B" w:rsidP="00DB289F">
      <w:pPr>
        <w:pStyle w:val="Akapitzlist"/>
        <w:numPr>
          <w:ilvl w:val="0"/>
          <w:numId w:val="12"/>
        </w:numPr>
        <w:jc w:val="both"/>
        <w:rPr>
          <w:rFonts w:ascii="Arial" w:hAnsi="Arial" w:cs="Arial"/>
          <w:sz w:val="18"/>
          <w:szCs w:val="18"/>
        </w:rPr>
      </w:pPr>
      <w:r w:rsidRPr="00DB289F">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77777777" w:rsidR="00525D8B" w:rsidRPr="00703DDF" w:rsidRDefault="00525D8B" w:rsidP="00DB289F">
      <w:pPr>
        <w:pStyle w:val="Akapitzlist"/>
        <w:numPr>
          <w:ilvl w:val="0"/>
          <w:numId w:val="12"/>
        </w:numPr>
        <w:jc w:val="both"/>
        <w:rPr>
          <w:rFonts w:ascii="Arial" w:hAnsi="Arial" w:cs="Arial"/>
          <w:sz w:val="18"/>
          <w:szCs w:val="18"/>
        </w:rPr>
      </w:pPr>
      <w:r w:rsidRPr="00703DDF">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w:t>
      </w:r>
      <w:r w:rsidR="001E51E4">
        <w:rPr>
          <w:rFonts w:ascii="Arial" w:hAnsi="Arial" w:cs="Arial"/>
          <w:sz w:val="18"/>
          <w:szCs w:val="18"/>
        </w:rPr>
        <w:t>o, brak w</w:t>
      </w:r>
      <w:r w:rsidRPr="00703DDF">
        <w:rPr>
          <w:rFonts w:ascii="Arial" w:hAnsi="Arial" w:cs="Arial"/>
          <w:sz w:val="18"/>
          <w:szCs w:val="18"/>
        </w:rPr>
        <w:t>w</w:t>
      </w:r>
      <w:r w:rsidR="001E51E4">
        <w:rPr>
          <w:rFonts w:ascii="Arial" w:hAnsi="Arial" w:cs="Arial"/>
          <w:sz w:val="18"/>
          <w:szCs w:val="18"/>
        </w:rPr>
        <w:t>.</w:t>
      </w:r>
      <w:r w:rsidRPr="00703DDF">
        <w:rPr>
          <w:rFonts w:ascii="Arial" w:hAnsi="Arial" w:cs="Arial"/>
          <w:sz w:val="18"/>
          <w:szCs w:val="18"/>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703DDF" w:rsidRDefault="001E51E4" w:rsidP="00DB289F">
      <w:pPr>
        <w:pStyle w:val="Akapitzlist"/>
        <w:numPr>
          <w:ilvl w:val="0"/>
          <w:numId w:val="12"/>
        </w:numPr>
        <w:jc w:val="both"/>
        <w:rPr>
          <w:rFonts w:ascii="Arial" w:hAnsi="Arial" w:cs="Arial"/>
          <w:sz w:val="18"/>
          <w:szCs w:val="18"/>
        </w:rPr>
      </w:pPr>
      <w:r>
        <w:rPr>
          <w:rFonts w:ascii="Arial" w:hAnsi="Arial" w:cs="Arial"/>
          <w:sz w:val="18"/>
          <w:szCs w:val="18"/>
        </w:rPr>
        <w:t>Jeżeli w dokumentacji</w:t>
      </w:r>
      <w:r w:rsidR="00525D8B" w:rsidRPr="00703DDF">
        <w:rPr>
          <w:rFonts w:ascii="Arial" w:hAnsi="Arial" w:cs="Arial"/>
          <w:sz w:val="18"/>
          <w:szCs w:val="18"/>
        </w:rPr>
        <w:t>, przedmiarze lub specyfikacji występują wskazania materiał</w:t>
      </w:r>
      <w:r w:rsidR="00890A8D">
        <w:rPr>
          <w:rFonts w:ascii="Arial" w:hAnsi="Arial" w:cs="Arial"/>
          <w:sz w:val="18"/>
          <w:szCs w:val="18"/>
        </w:rPr>
        <w:t>owe na konkretnego producenta</w:t>
      </w:r>
      <w:r>
        <w:rPr>
          <w:rFonts w:ascii="Arial" w:hAnsi="Arial" w:cs="Arial"/>
          <w:sz w:val="18"/>
          <w:szCs w:val="18"/>
        </w:rPr>
        <w:t xml:space="preserve"> (</w:t>
      </w:r>
      <w:r w:rsidR="00525D8B" w:rsidRPr="00703DDF">
        <w:rPr>
          <w:rFonts w:ascii="Arial" w:hAnsi="Arial" w:cs="Arial"/>
          <w:sz w:val="18"/>
          <w:szCs w:val="18"/>
        </w:rPr>
        <w:t>nazwy producentów i produktów</w:t>
      </w:r>
      <w:r>
        <w:rPr>
          <w:rFonts w:ascii="Arial" w:hAnsi="Arial" w:cs="Arial"/>
          <w:sz w:val="18"/>
          <w:szCs w:val="18"/>
        </w:rPr>
        <w:t>)</w:t>
      </w:r>
      <w:r w:rsidR="00525D8B" w:rsidRPr="00703DDF">
        <w:rPr>
          <w:rFonts w:ascii="Arial" w:hAnsi="Arial" w:cs="Arial"/>
          <w:sz w:val="18"/>
          <w:szCs w:val="18"/>
        </w:rPr>
        <w:t xml:space="preserve"> należy odczytywać je jako przykładowe służące tylko i wyłącznie doprecyzowaniu przedmiotu zamówienia.</w:t>
      </w:r>
    </w:p>
    <w:p w14:paraId="32BB62A8"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703DDF" w:rsidRDefault="00525D8B" w:rsidP="00DB289F">
      <w:pPr>
        <w:pStyle w:val="Akapitzlist"/>
        <w:numPr>
          <w:ilvl w:val="0"/>
          <w:numId w:val="12"/>
        </w:numPr>
        <w:rPr>
          <w:rFonts w:ascii="Arial" w:hAnsi="Arial" w:cs="Arial"/>
          <w:sz w:val="18"/>
          <w:szCs w:val="18"/>
        </w:rPr>
      </w:pPr>
      <w:r w:rsidRPr="00703DDF">
        <w:rPr>
          <w:rFonts w:ascii="Arial" w:hAnsi="Arial" w:cs="Arial"/>
          <w:sz w:val="18"/>
          <w:szCs w:val="18"/>
        </w:rPr>
        <w:t xml:space="preserve">Zamawiający wymaga złożenia stosownych dokumentów, uwiarygodniających te materiały. </w:t>
      </w:r>
    </w:p>
    <w:p w14:paraId="63F283FF"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lastRenderedPageBreak/>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9BEC033"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55E05A50"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Teren okoliczny oraz ruch pieszy i kołowy należy w sposób trwały zabezpieczyć przed oddziaływaniem robót.</w:t>
      </w:r>
    </w:p>
    <w:p w14:paraId="1AF59D96"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DA7A16">
      <w:pPr>
        <w:numPr>
          <w:ilvl w:val="0"/>
          <w:numId w:val="7"/>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77777777"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0B7646" w:rsidRPr="00703DDF">
        <w:rPr>
          <w:rFonts w:ascii="Arial" w:hAnsi="Arial" w:cs="Arial"/>
          <w:sz w:val="18"/>
          <w:szCs w:val="18"/>
        </w:rPr>
        <w:t>20</w:t>
      </w:r>
      <w:r w:rsidR="0032523F" w:rsidRPr="00703DDF">
        <w:rPr>
          <w:rFonts w:ascii="Arial" w:hAnsi="Arial" w:cs="Arial"/>
          <w:sz w:val="18"/>
          <w:szCs w:val="18"/>
        </w:rPr>
        <w:t>1</w:t>
      </w:r>
      <w:r w:rsidR="006050AF" w:rsidRPr="00703DDF">
        <w:rPr>
          <w:rFonts w:ascii="Arial" w:hAnsi="Arial" w:cs="Arial"/>
          <w:sz w:val="18"/>
          <w:szCs w:val="18"/>
        </w:rPr>
        <w:t>6</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341A2103"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2A7E6D" w:rsidRPr="00012D5D">
        <w:rPr>
          <w:rFonts w:ascii="Arial" w:hAnsi="Arial" w:cs="Arial"/>
          <w:sz w:val="18"/>
          <w:szCs w:val="18"/>
        </w:rPr>
        <w:t xml:space="preserve">31.12.2016 </w:t>
      </w:r>
      <w:r w:rsidR="00334889" w:rsidRPr="00012D5D">
        <w:rPr>
          <w:rFonts w:ascii="Arial" w:hAnsi="Arial" w:cs="Arial"/>
          <w:sz w:val="18"/>
          <w:szCs w:val="18"/>
        </w:rPr>
        <w:t>roku.</w:t>
      </w:r>
      <w:r w:rsidR="0050213F" w:rsidRPr="00012D5D">
        <w:rPr>
          <w:rFonts w:ascii="Arial" w:hAnsi="Arial" w:cs="Arial"/>
          <w:sz w:val="18"/>
          <w:szCs w:val="18"/>
        </w:rPr>
        <w:t xml:space="preserve"> Do okresów realizacji nie wlicza się tzw. okresów zimowych (od 15 grudnia do 15 marca).</w:t>
      </w:r>
    </w:p>
    <w:p w14:paraId="4870C8AF" w14:textId="77777777" w:rsidR="00334889" w:rsidRPr="00703DDF" w:rsidRDefault="00334889" w:rsidP="0061585C">
      <w:pPr>
        <w:rPr>
          <w:rFonts w:ascii="Arial" w:hAnsi="Arial" w:cs="Arial"/>
          <w:sz w:val="18"/>
          <w:szCs w:val="18"/>
        </w:rPr>
      </w:pPr>
    </w:p>
    <w:p w14:paraId="29CFAC48" w14:textId="77777777" w:rsidR="00334889" w:rsidRPr="00703DDF"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FB750E" w:rsidRPr="00703DDF">
        <w:rPr>
          <w:rFonts w:ascii="Arial" w:hAnsi="Arial" w:cs="Arial"/>
          <w:sz w:val="18"/>
          <w:szCs w:val="18"/>
        </w:rPr>
        <w:t xml:space="preserve"> </w:t>
      </w:r>
      <w:r w:rsidR="0032523F" w:rsidRPr="00703DDF">
        <w:rPr>
          <w:rFonts w:ascii="Arial" w:hAnsi="Arial" w:cs="Arial"/>
          <w:sz w:val="18"/>
          <w:szCs w:val="18"/>
        </w:rPr>
        <w:t xml:space="preserve">złote </w:t>
      </w:r>
      <w:r w:rsidR="000158C2" w:rsidRPr="00703DDF">
        <w:rPr>
          <w:rFonts w:ascii="Arial" w:hAnsi="Arial" w:cs="Arial"/>
          <w:sz w:val="18"/>
          <w:szCs w:val="18"/>
        </w:rPr>
        <w:t xml:space="preserve">brutto </w:t>
      </w:r>
      <w:r w:rsidR="00C92A42" w:rsidRPr="00703DDF">
        <w:rPr>
          <w:rFonts w:ascii="Arial" w:hAnsi="Arial" w:cs="Arial"/>
          <w:sz w:val="18"/>
          <w:szCs w:val="18"/>
        </w:rPr>
        <w:t xml:space="preserve"> </w:t>
      </w:r>
      <w:r w:rsidR="000158C2" w:rsidRPr="00703DDF">
        <w:rPr>
          <w:rFonts w:ascii="Arial" w:hAnsi="Arial" w:cs="Arial"/>
          <w:sz w:val="18"/>
          <w:szCs w:val="18"/>
        </w:rPr>
        <w:t xml:space="preserve">słownie: </w:t>
      </w:r>
      <w:r w:rsidR="00C92A42" w:rsidRPr="00703DDF">
        <w:rPr>
          <w:rFonts w:ascii="Arial" w:hAnsi="Arial" w:cs="Arial"/>
          <w:sz w:val="18"/>
          <w:szCs w:val="18"/>
        </w:rPr>
        <w:t xml:space="preserve">  </w:t>
      </w: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AB7FF1">
      <w:pPr>
        <w:pStyle w:val="Akapitzlist"/>
        <w:numPr>
          <w:ilvl w:val="0"/>
          <w:numId w:val="32"/>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77777777" w:rsidR="00BE7D29" w:rsidRPr="00703DDF" w:rsidRDefault="00BE7D2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lastRenderedPageBreak/>
        <w:t>Protokóły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Protokóły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65904">
      <w:pPr>
        <w:numPr>
          <w:ilvl w:val="0"/>
          <w:numId w:val="9"/>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DD5FA5">
      <w:pPr>
        <w:numPr>
          <w:ilvl w:val="0"/>
          <w:numId w:val="10"/>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3529AA">
      <w:pPr>
        <w:numPr>
          <w:ilvl w:val="0"/>
          <w:numId w:val="10"/>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DD5FA5">
      <w:pPr>
        <w:pStyle w:val="Akapitzlist"/>
        <w:numPr>
          <w:ilvl w:val="0"/>
          <w:numId w:val="37"/>
        </w:numPr>
        <w:tabs>
          <w:tab w:val="left" w:pos="284"/>
        </w:tabs>
        <w:ind w:left="0" w:firstLine="0"/>
        <w:jc w:val="both"/>
        <w:rPr>
          <w:rFonts w:ascii="Arial" w:hAnsi="Arial" w:cs="Arial"/>
          <w:sz w:val="18"/>
          <w:szCs w:val="18"/>
        </w:rPr>
      </w:pPr>
      <w:r w:rsidRPr="00DD5FA5">
        <w:rPr>
          <w:rFonts w:ascii="Arial" w:hAnsi="Arial" w:cs="Arial"/>
          <w:sz w:val="18"/>
          <w:szCs w:val="18"/>
        </w:rPr>
        <w:lastRenderedPageBreak/>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6D4156">
      <w:pPr>
        <w:numPr>
          <w:ilvl w:val="1"/>
          <w:numId w:val="39"/>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6D4156">
      <w:pPr>
        <w:numPr>
          <w:ilvl w:val="1"/>
          <w:numId w:val="39"/>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lastRenderedPageBreak/>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529AA">
      <w:pPr>
        <w:numPr>
          <w:ilvl w:val="0"/>
          <w:numId w:val="11"/>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6D4156">
      <w:pPr>
        <w:numPr>
          <w:ilvl w:val="0"/>
          <w:numId w:val="11"/>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3529AA">
      <w:pPr>
        <w:numPr>
          <w:ilvl w:val="0"/>
          <w:numId w:val="11"/>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F95D0E8" w14:textId="77777777" w:rsidR="00334889" w:rsidRPr="00703DDF" w:rsidRDefault="00334889" w:rsidP="006D4156">
      <w:pPr>
        <w:numPr>
          <w:ilvl w:val="0"/>
          <w:numId w:val="11"/>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417C2521" w14:textId="77777777" w:rsidR="000E33F8" w:rsidRPr="00703DDF" w:rsidRDefault="000E33F8" w:rsidP="0061585C">
      <w:pPr>
        <w:rPr>
          <w:rFonts w:ascii="Arial" w:hAnsi="Arial" w:cs="Arial"/>
          <w:b/>
          <w:bCs/>
          <w:sz w:val="18"/>
          <w:szCs w:val="18"/>
        </w:rPr>
      </w:pPr>
    </w:p>
    <w:p w14:paraId="52A93C74" w14:textId="77777777" w:rsidR="00334889" w:rsidRPr="00703DDF" w:rsidRDefault="00701DB1" w:rsidP="006D4156">
      <w:pPr>
        <w:jc w:val="both"/>
        <w:rPr>
          <w:rFonts w:ascii="Arial" w:hAnsi="Arial" w:cs="Arial"/>
          <w:sz w:val="18"/>
          <w:szCs w:val="18"/>
        </w:rPr>
      </w:pPr>
      <w:r w:rsidRPr="00703DDF">
        <w:rPr>
          <w:rFonts w:ascii="Arial" w:hAnsi="Arial" w:cs="Arial"/>
          <w:b/>
          <w:bCs/>
          <w:sz w:val="18"/>
          <w:szCs w:val="18"/>
        </w:rPr>
        <w:t>§ 1</w:t>
      </w:r>
      <w:r w:rsidR="006D4156">
        <w:rPr>
          <w:rFonts w:ascii="Arial" w:hAnsi="Arial" w:cs="Arial"/>
          <w:b/>
          <w:bCs/>
          <w:sz w:val="18"/>
          <w:szCs w:val="18"/>
        </w:rPr>
        <w:t>2</w:t>
      </w:r>
      <w:r w:rsidR="00F841DD" w:rsidRPr="00703DDF">
        <w:rPr>
          <w:rFonts w:ascii="Arial" w:hAnsi="Arial" w:cs="Arial"/>
          <w:b/>
          <w:bCs/>
          <w:sz w:val="18"/>
          <w:szCs w:val="18"/>
        </w:rPr>
        <w:t>.1.</w:t>
      </w:r>
      <w:r w:rsidR="006D4156">
        <w:rPr>
          <w:rFonts w:ascii="Arial" w:hAnsi="Arial" w:cs="Arial"/>
          <w:b/>
          <w:bCs/>
          <w:sz w:val="18"/>
          <w:szCs w:val="18"/>
        </w:rPr>
        <w:tab/>
      </w:r>
      <w:r w:rsidR="00334889" w:rsidRPr="00703DDF">
        <w:rPr>
          <w:rFonts w:ascii="Arial" w:hAnsi="Arial" w:cs="Arial"/>
          <w:sz w:val="18"/>
          <w:szCs w:val="18"/>
        </w:rPr>
        <w:t>Raz w tygodniu odbędzie się narada robocza, w której udział wezmą kierownik budowy,</w:t>
      </w:r>
      <w:r w:rsidR="00F841DD" w:rsidRPr="00703DDF">
        <w:rPr>
          <w:rFonts w:ascii="Arial" w:hAnsi="Arial" w:cs="Arial"/>
          <w:sz w:val="18"/>
          <w:szCs w:val="18"/>
        </w:rPr>
        <w:t xml:space="preserve"> </w:t>
      </w:r>
      <w:r w:rsidR="00334889" w:rsidRPr="00703DDF">
        <w:rPr>
          <w:rFonts w:ascii="Arial" w:hAnsi="Arial" w:cs="Arial"/>
          <w:sz w:val="18"/>
          <w:szCs w:val="18"/>
        </w:rPr>
        <w:t>inspektor nadzoru inwestorskiego oraz przedstawiciel Zamawiającego, celem dokonania przeglądu postępu robót oraz innych związanych z tym kwestii.</w:t>
      </w:r>
    </w:p>
    <w:p w14:paraId="41810356" w14:textId="77777777" w:rsidR="003C5128" w:rsidRPr="00703DDF" w:rsidRDefault="003C5128" w:rsidP="0061585C">
      <w:pPr>
        <w:rPr>
          <w:rFonts w:ascii="Arial" w:hAnsi="Arial" w:cs="Arial"/>
          <w:b/>
          <w:bCs/>
          <w:sz w:val="18"/>
          <w:szCs w:val="18"/>
        </w:rPr>
      </w:pPr>
    </w:p>
    <w:p w14:paraId="0D69C1E1" w14:textId="77777777" w:rsidR="006D4156" w:rsidRDefault="006D4156" w:rsidP="006D4156">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2D3F7ABA" w14:textId="77777777" w:rsidR="006D4156" w:rsidRDefault="006D4156" w:rsidP="006D4156">
      <w:pPr>
        <w:tabs>
          <w:tab w:val="left" w:pos="426"/>
        </w:tabs>
        <w:jc w:val="center"/>
        <w:rPr>
          <w:rFonts w:ascii="Arial" w:hAnsi="Arial" w:cs="Arial"/>
          <w:b/>
          <w:bCs/>
          <w:sz w:val="18"/>
          <w:szCs w:val="18"/>
        </w:rPr>
      </w:pPr>
    </w:p>
    <w:p w14:paraId="77540EEE" w14:textId="77777777" w:rsidR="003C5128" w:rsidRPr="00703DDF" w:rsidRDefault="00FA11D8" w:rsidP="006D4156">
      <w:pPr>
        <w:tabs>
          <w:tab w:val="left" w:pos="426"/>
        </w:tabs>
        <w:rPr>
          <w:rFonts w:ascii="Arial" w:hAnsi="Arial" w:cs="Arial"/>
          <w:sz w:val="18"/>
          <w:szCs w:val="18"/>
        </w:rPr>
      </w:pPr>
      <w:r w:rsidRPr="00703DDF">
        <w:rPr>
          <w:rFonts w:ascii="Arial" w:hAnsi="Arial" w:cs="Arial"/>
          <w:b/>
          <w:bCs/>
          <w:sz w:val="18"/>
          <w:szCs w:val="18"/>
        </w:rPr>
        <w:t>§ 1</w:t>
      </w:r>
      <w:r w:rsidR="006D4156">
        <w:rPr>
          <w:rFonts w:ascii="Arial" w:hAnsi="Arial" w:cs="Arial"/>
          <w:b/>
          <w:bCs/>
          <w:sz w:val="18"/>
          <w:szCs w:val="18"/>
        </w:rPr>
        <w:t>3.1.</w:t>
      </w:r>
      <w:r w:rsidR="00AF2B2D">
        <w:rPr>
          <w:rFonts w:ascii="Arial" w:hAnsi="Arial" w:cs="Arial"/>
          <w:b/>
          <w:bCs/>
          <w:sz w:val="18"/>
          <w:szCs w:val="18"/>
        </w:rPr>
        <w:tab/>
      </w:r>
      <w:r w:rsidR="003C5128" w:rsidRPr="00703DDF">
        <w:rPr>
          <w:rFonts w:ascii="Arial" w:hAnsi="Arial" w:cs="Arial"/>
          <w:bCs/>
          <w:sz w:val="18"/>
          <w:szCs w:val="18"/>
        </w:rPr>
        <w:t xml:space="preserve">Wykonawca wykona zakres robót </w:t>
      </w:r>
      <w:r w:rsidR="004152FE" w:rsidRPr="00703DDF">
        <w:rPr>
          <w:rFonts w:ascii="Arial" w:hAnsi="Arial" w:cs="Arial"/>
          <w:bCs/>
          <w:sz w:val="18"/>
          <w:szCs w:val="18"/>
        </w:rPr>
        <w:t>z/</w:t>
      </w:r>
      <w:r w:rsidR="003C5128" w:rsidRPr="00703DDF">
        <w:rPr>
          <w:rFonts w:ascii="Arial" w:hAnsi="Arial" w:cs="Arial"/>
          <w:bCs/>
          <w:sz w:val="18"/>
          <w:szCs w:val="18"/>
        </w:rPr>
        <w:t>bez udziału Podwykonawców.</w:t>
      </w:r>
    </w:p>
    <w:p w14:paraId="6ECDA6BC" w14:textId="60C00DBC" w:rsidR="003C5128" w:rsidRPr="00AF2B2D" w:rsidRDefault="003C5128" w:rsidP="003C5128">
      <w:pPr>
        <w:pStyle w:val="Akapitzlist"/>
        <w:numPr>
          <w:ilvl w:val="0"/>
          <w:numId w:val="39"/>
        </w:numPr>
        <w:tabs>
          <w:tab w:val="clear" w:pos="720"/>
          <w:tab w:val="num" w:pos="284"/>
        </w:tabs>
        <w:ind w:left="0" w:firstLine="0"/>
        <w:jc w:val="both"/>
        <w:rPr>
          <w:rFonts w:ascii="Arial" w:hAnsi="Arial" w:cs="Arial"/>
          <w:bCs/>
          <w:sz w:val="18"/>
          <w:szCs w:val="18"/>
        </w:rPr>
      </w:pPr>
      <w:r w:rsidRPr="00AF2B2D">
        <w:rPr>
          <w:rFonts w:ascii="Arial" w:hAnsi="Arial" w:cs="Arial"/>
          <w:sz w:val="18"/>
          <w:szCs w:val="18"/>
        </w:rPr>
        <w:t>W przypadku udziału Podwykonawców i dalszych Podwykonawców w realizacji zamówienia Wykonawca zobowiązany jest przed podpisaniem umowy podać Zamawiającemu nazwy i adresy Podwykonawców i dalszych Podwykonawców, a przy złożeniu faktury i</w:t>
      </w:r>
      <w:r w:rsidRPr="00AF2B2D">
        <w:rPr>
          <w:rFonts w:ascii="Arial" w:hAnsi="Arial" w:cs="Arial"/>
          <w:bCs/>
          <w:sz w:val="18"/>
          <w:szCs w:val="18"/>
        </w:rPr>
        <w:t xml:space="preserve"> rozliczaniu rob</w:t>
      </w:r>
      <w:r w:rsidR="00BD021D">
        <w:rPr>
          <w:rFonts w:ascii="Arial" w:hAnsi="Arial" w:cs="Arial"/>
          <w:bCs/>
          <w:sz w:val="18"/>
          <w:szCs w:val="18"/>
        </w:rPr>
        <w:t>ót, które zostały w całości lub</w:t>
      </w:r>
      <w:r w:rsidRPr="00AF2B2D">
        <w:rPr>
          <w:rFonts w:ascii="Arial" w:hAnsi="Arial" w:cs="Arial"/>
          <w:bCs/>
          <w:sz w:val="18"/>
          <w:szCs w:val="18"/>
        </w:rPr>
        <w:t xml:space="preserve"> w części wykonane z udziałem Podwykonawcy lub dalszego</w:t>
      </w:r>
      <w:r w:rsidR="00AF2B2D" w:rsidRPr="00AF2B2D">
        <w:rPr>
          <w:rFonts w:ascii="Arial" w:hAnsi="Arial" w:cs="Arial"/>
          <w:bCs/>
          <w:sz w:val="18"/>
          <w:szCs w:val="18"/>
        </w:rPr>
        <w:t xml:space="preserve"> </w:t>
      </w:r>
      <w:r w:rsidRPr="00AF2B2D">
        <w:rPr>
          <w:rFonts w:ascii="Arial" w:hAnsi="Arial" w:cs="Arial"/>
          <w:bCs/>
          <w:sz w:val="18"/>
          <w:szCs w:val="18"/>
        </w:rPr>
        <w:t>Podwykonawcy Wykonawca zobowiązany jest dostarczyć Zamawiającemu:</w:t>
      </w:r>
    </w:p>
    <w:p w14:paraId="62827840" w14:textId="77777777" w:rsidR="003C5128" w:rsidRPr="00AF2B2D" w:rsidRDefault="003C5128" w:rsidP="00AF2B2D">
      <w:pPr>
        <w:pStyle w:val="Akapitzlist"/>
        <w:numPr>
          <w:ilvl w:val="1"/>
          <w:numId w:val="39"/>
        </w:numPr>
        <w:tabs>
          <w:tab w:val="clear" w:pos="1152"/>
          <w:tab w:val="num" w:pos="567"/>
        </w:tabs>
        <w:ind w:left="284" w:firstLine="0"/>
        <w:jc w:val="both"/>
        <w:rPr>
          <w:rFonts w:ascii="Arial" w:hAnsi="Arial" w:cs="Arial"/>
          <w:bCs/>
          <w:sz w:val="18"/>
          <w:szCs w:val="18"/>
        </w:rPr>
      </w:pPr>
      <w:r w:rsidRPr="00AF2B2D">
        <w:rPr>
          <w:rFonts w:ascii="Arial" w:hAnsi="Arial" w:cs="Arial"/>
          <w:bCs/>
          <w:sz w:val="18"/>
          <w:szCs w:val="18"/>
        </w:rPr>
        <w:t>pisemne oświadczenie Wykonawcy, że Podwykonawca otrzymał należne wynagrodzenie za wykonane roboty,</w:t>
      </w:r>
    </w:p>
    <w:p w14:paraId="424C1620" w14:textId="77777777" w:rsidR="003C5128" w:rsidRPr="00703DDF" w:rsidRDefault="003C5128" w:rsidP="00AF2B2D">
      <w:pPr>
        <w:pStyle w:val="Akapitzlist"/>
        <w:numPr>
          <w:ilvl w:val="1"/>
          <w:numId w:val="39"/>
        </w:numPr>
        <w:tabs>
          <w:tab w:val="clear" w:pos="1152"/>
          <w:tab w:val="num" w:pos="567"/>
        </w:tabs>
        <w:ind w:left="284" w:firstLine="0"/>
        <w:jc w:val="both"/>
        <w:rPr>
          <w:rFonts w:ascii="Arial" w:hAnsi="Arial" w:cs="Arial"/>
          <w:bCs/>
          <w:sz w:val="18"/>
          <w:szCs w:val="18"/>
        </w:rPr>
      </w:pPr>
      <w:r w:rsidRPr="00703DDF">
        <w:rPr>
          <w:rFonts w:ascii="Arial" w:hAnsi="Arial" w:cs="Arial"/>
          <w:bCs/>
          <w:sz w:val="18"/>
          <w:szCs w:val="18"/>
        </w:rPr>
        <w:t>pisemne oświadczenie Podwykonawcy o otrzymaniu należności z tytułu wykonanych robót,</w:t>
      </w:r>
    </w:p>
    <w:p w14:paraId="7BF9B285" w14:textId="77777777" w:rsidR="003C5128" w:rsidRPr="00AF2B2D" w:rsidRDefault="003C5128" w:rsidP="003C5128">
      <w:pPr>
        <w:pStyle w:val="Akapitzlist"/>
        <w:numPr>
          <w:ilvl w:val="1"/>
          <w:numId w:val="39"/>
        </w:numPr>
        <w:tabs>
          <w:tab w:val="clear" w:pos="1152"/>
          <w:tab w:val="num" w:pos="567"/>
        </w:tabs>
        <w:ind w:left="284" w:firstLine="0"/>
        <w:jc w:val="both"/>
        <w:rPr>
          <w:rFonts w:ascii="Arial" w:hAnsi="Arial" w:cs="Arial"/>
          <w:bCs/>
          <w:sz w:val="18"/>
          <w:szCs w:val="18"/>
        </w:rPr>
      </w:pPr>
      <w:r w:rsidRPr="00AF2B2D">
        <w:rPr>
          <w:rFonts w:ascii="Arial" w:hAnsi="Arial" w:cs="Arial"/>
          <w:bCs/>
          <w:sz w:val="18"/>
          <w:szCs w:val="18"/>
        </w:rPr>
        <w:t>pisemne oświadczenie Wykonawcy, że dalszy Podwykonawca otrzymał należne wynagrodzenie za wykonane roboty,</w:t>
      </w:r>
    </w:p>
    <w:p w14:paraId="3542A3E9" w14:textId="77777777" w:rsidR="003C5128" w:rsidRPr="00AF2B2D" w:rsidRDefault="003C5128" w:rsidP="003C5128">
      <w:pPr>
        <w:pStyle w:val="Akapitzlist"/>
        <w:numPr>
          <w:ilvl w:val="1"/>
          <w:numId w:val="39"/>
        </w:numPr>
        <w:tabs>
          <w:tab w:val="clear" w:pos="1152"/>
          <w:tab w:val="num" w:pos="567"/>
        </w:tabs>
        <w:ind w:left="284" w:firstLine="0"/>
        <w:jc w:val="both"/>
        <w:rPr>
          <w:rFonts w:ascii="Arial" w:hAnsi="Arial" w:cs="Arial"/>
          <w:bCs/>
          <w:sz w:val="18"/>
          <w:szCs w:val="18"/>
        </w:rPr>
      </w:pPr>
      <w:r w:rsidRPr="00AF2B2D">
        <w:rPr>
          <w:rFonts w:ascii="Arial" w:hAnsi="Arial" w:cs="Arial"/>
          <w:bCs/>
          <w:sz w:val="18"/>
          <w:szCs w:val="18"/>
        </w:rPr>
        <w:t>pisemne oświadczenie dalszego Podwykonawcy o otrzymaniu należności z tytułu wykonanych robót,</w:t>
      </w:r>
    </w:p>
    <w:p w14:paraId="5896E468" w14:textId="7CF836FC" w:rsidR="003C5128" w:rsidRPr="00AF2B2D" w:rsidRDefault="003C5128" w:rsidP="003C5128">
      <w:pPr>
        <w:pStyle w:val="Akapitzlist"/>
        <w:numPr>
          <w:ilvl w:val="0"/>
          <w:numId w:val="39"/>
        </w:numPr>
        <w:tabs>
          <w:tab w:val="clear" w:pos="720"/>
          <w:tab w:val="num" w:pos="284"/>
        </w:tabs>
        <w:ind w:left="0" w:firstLine="0"/>
        <w:jc w:val="both"/>
        <w:rPr>
          <w:rFonts w:ascii="Arial" w:hAnsi="Arial" w:cs="Arial"/>
          <w:bCs/>
          <w:sz w:val="18"/>
          <w:szCs w:val="18"/>
        </w:rPr>
      </w:pPr>
      <w:r w:rsidRPr="00AF2B2D">
        <w:rPr>
          <w:rFonts w:ascii="Arial" w:hAnsi="Arial" w:cs="Arial"/>
          <w:bCs/>
          <w:sz w:val="18"/>
          <w:szCs w:val="18"/>
        </w:rPr>
        <w:t xml:space="preserve">W </w:t>
      </w:r>
      <w:r w:rsidRPr="00AF2B2D">
        <w:rPr>
          <w:rFonts w:ascii="Arial" w:hAnsi="Arial" w:cs="Arial"/>
          <w:sz w:val="18"/>
          <w:szCs w:val="18"/>
        </w:rPr>
        <w:t>przypadku</w:t>
      </w:r>
      <w:r w:rsidRPr="00AF2B2D">
        <w:rPr>
          <w:rFonts w:ascii="Arial" w:hAnsi="Arial" w:cs="Arial"/>
          <w:bCs/>
          <w:sz w:val="18"/>
          <w:szCs w:val="18"/>
        </w:rPr>
        <w:t xml:space="preserve"> niedostarczenia wymienionych dokumentów Zamawiający uprawniony jest do wstrzymania płatności należności </w:t>
      </w:r>
      <w:r w:rsidR="00BD021D">
        <w:rPr>
          <w:rFonts w:ascii="Arial" w:hAnsi="Arial" w:cs="Arial"/>
          <w:bCs/>
          <w:sz w:val="18"/>
          <w:szCs w:val="18"/>
        </w:rPr>
        <w:t xml:space="preserve">dla </w:t>
      </w:r>
      <w:r w:rsidRPr="00AF2B2D">
        <w:rPr>
          <w:rFonts w:ascii="Arial" w:hAnsi="Arial" w:cs="Arial"/>
          <w:bCs/>
          <w:sz w:val="18"/>
          <w:szCs w:val="18"/>
        </w:rPr>
        <w:t>Wykonawcy za odebrane</w:t>
      </w:r>
      <w:r w:rsidR="00BD021D">
        <w:rPr>
          <w:rFonts w:ascii="Arial" w:hAnsi="Arial" w:cs="Arial"/>
          <w:bCs/>
          <w:sz w:val="18"/>
          <w:szCs w:val="18"/>
        </w:rPr>
        <w:t xml:space="preserve"> roboty do czasu otrzymania</w:t>
      </w:r>
      <w:r w:rsidRPr="00AF2B2D">
        <w:rPr>
          <w:rFonts w:ascii="Arial" w:hAnsi="Arial" w:cs="Arial"/>
          <w:bCs/>
          <w:sz w:val="18"/>
          <w:szCs w:val="18"/>
        </w:rPr>
        <w:t xml:space="preserve"> dokumentów</w:t>
      </w:r>
      <w:r w:rsidR="00BD021D">
        <w:rPr>
          <w:rFonts w:ascii="Arial" w:hAnsi="Arial" w:cs="Arial"/>
          <w:bCs/>
          <w:sz w:val="18"/>
          <w:szCs w:val="18"/>
        </w:rPr>
        <w:t>, o których mowa w ust. 2</w:t>
      </w:r>
      <w:r w:rsidRPr="00AF2B2D">
        <w:rPr>
          <w:rFonts w:ascii="Arial" w:hAnsi="Arial" w:cs="Arial"/>
          <w:bCs/>
          <w:sz w:val="18"/>
          <w:szCs w:val="18"/>
        </w:rPr>
        <w:t>.</w:t>
      </w:r>
    </w:p>
    <w:p w14:paraId="2FC53D8D" w14:textId="643091AB" w:rsidR="003C5128" w:rsidRPr="00AF2B2D" w:rsidRDefault="003C5128" w:rsidP="003C5128">
      <w:pPr>
        <w:pStyle w:val="Akapitzlist"/>
        <w:numPr>
          <w:ilvl w:val="0"/>
          <w:numId w:val="39"/>
        </w:numPr>
        <w:tabs>
          <w:tab w:val="clear" w:pos="720"/>
          <w:tab w:val="num" w:pos="284"/>
        </w:tabs>
        <w:ind w:left="0" w:firstLine="0"/>
        <w:jc w:val="both"/>
        <w:rPr>
          <w:rFonts w:ascii="Arial" w:hAnsi="Arial" w:cs="Arial"/>
          <w:sz w:val="18"/>
          <w:szCs w:val="18"/>
        </w:rPr>
      </w:pPr>
      <w:r w:rsidRPr="00AF2B2D">
        <w:rPr>
          <w:rFonts w:ascii="Arial" w:hAnsi="Arial" w:cs="Arial"/>
          <w:sz w:val="18"/>
          <w:szCs w:val="18"/>
        </w:rPr>
        <w:t>W przypadku powzięcia wiadomości przez Zamawiającego o udziale Podwykonawców lub dalszych Podwykonawców w realizacji zamówienia publicznego Zamawiający ma prawo zarządz</w:t>
      </w:r>
      <w:r w:rsidR="00BD021D">
        <w:rPr>
          <w:rFonts w:ascii="Arial" w:hAnsi="Arial" w:cs="Arial"/>
          <w:sz w:val="18"/>
          <w:szCs w:val="18"/>
        </w:rPr>
        <w:t xml:space="preserve">ać dokumentów określonych w ust. </w:t>
      </w:r>
      <w:r w:rsidRPr="00AF2B2D">
        <w:rPr>
          <w:rFonts w:ascii="Arial" w:hAnsi="Arial" w:cs="Arial"/>
          <w:sz w:val="18"/>
          <w:szCs w:val="18"/>
        </w:rPr>
        <w:t>2. Do procedury wszczętej w ten spo</w:t>
      </w:r>
      <w:r w:rsidR="0075318C">
        <w:rPr>
          <w:rFonts w:ascii="Arial" w:hAnsi="Arial" w:cs="Arial"/>
          <w:sz w:val="18"/>
          <w:szCs w:val="18"/>
        </w:rPr>
        <w:t>sób mają zastosowanie zapisy ust.</w:t>
      </w:r>
      <w:r w:rsidRPr="00AF2B2D">
        <w:rPr>
          <w:rFonts w:ascii="Arial" w:hAnsi="Arial" w:cs="Arial"/>
          <w:sz w:val="18"/>
          <w:szCs w:val="18"/>
        </w:rPr>
        <w:t xml:space="preserve"> 2</w:t>
      </w:r>
      <w:r w:rsidR="0075318C">
        <w:rPr>
          <w:rFonts w:ascii="Arial" w:hAnsi="Arial" w:cs="Arial"/>
          <w:sz w:val="18"/>
          <w:szCs w:val="18"/>
        </w:rPr>
        <w:t xml:space="preserve"> i 3</w:t>
      </w:r>
      <w:r w:rsidRPr="00AF2B2D">
        <w:rPr>
          <w:rFonts w:ascii="Arial" w:hAnsi="Arial" w:cs="Arial"/>
          <w:sz w:val="18"/>
          <w:szCs w:val="18"/>
        </w:rPr>
        <w:t>.</w:t>
      </w:r>
    </w:p>
    <w:p w14:paraId="3CD726E9" w14:textId="77777777" w:rsidR="003C5128" w:rsidRPr="00703DDF" w:rsidRDefault="003C5128" w:rsidP="00AF2B2D">
      <w:pPr>
        <w:pStyle w:val="Akapitzlist"/>
        <w:numPr>
          <w:ilvl w:val="0"/>
          <w:numId w:val="39"/>
        </w:numPr>
        <w:tabs>
          <w:tab w:val="clear" w:pos="720"/>
          <w:tab w:val="num" w:pos="284"/>
        </w:tabs>
        <w:ind w:left="0" w:firstLine="0"/>
        <w:jc w:val="both"/>
        <w:rPr>
          <w:rFonts w:ascii="Arial" w:hAnsi="Arial" w:cs="Arial"/>
          <w:sz w:val="18"/>
          <w:szCs w:val="18"/>
        </w:rPr>
      </w:pPr>
      <w:r w:rsidRPr="00703DDF">
        <w:rPr>
          <w:rFonts w:ascii="Arial" w:hAnsi="Arial" w:cs="Arial"/>
          <w:sz w:val="18"/>
          <w:szCs w:val="18"/>
        </w:rPr>
        <w:t xml:space="preserve">Zapisy </w:t>
      </w:r>
      <w:r w:rsidR="00AF2B2D">
        <w:rPr>
          <w:rFonts w:ascii="Arial" w:hAnsi="Arial" w:cs="Arial"/>
          <w:sz w:val="18"/>
          <w:szCs w:val="18"/>
        </w:rPr>
        <w:t>ust.</w:t>
      </w:r>
      <w:r w:rsidRPr="00703DDF">
        <w:rPr>
          <w:rFonts w:ascii="Arial" w:hAnsi="Arial" w:cs="Arial"/>
          <w:sz w:val="18"/>
          <w:szCs w:val="18"/>
        </w:rPr>
        <w:t xml:space="preserve"> 2 mają zastosowanie przy rozliczaniu faktur częściowych i faktury końcowej.</w:t>
      </w:r>
    </w:p>
    <w:p w14:paraId="24FC8692" w14:textId="77777777" w:rsidR="003C5128" w:rsidRPr="00AF2B2D" w:rsidRDefault="003C5128" w:rsidP="003C5128">
      <w:pPr>
        <w:pStyle w:val="Akapitzlist"/>
        <w:numPr>
          <w:ilvl w:val="0"/>
          <w:numId w:val="39"/>
        </w:numPr>
        <w:tabs>
          <w:tab w:val="clear" w:pos="720"/>
          <w:tab w:val="num" w:pos="284"/>
        </w:tabs>
        <w:ind w:left="0" w:firstLine="0"/>
        <w:jc w:val="both"/>
        <w:rPr>
          <w:rFonts w:ascii="Arial" w:hAnsi="Arial" w:cs="Arial"/>
          <w:sz w:val="18"/>
          <w:szCs w:val="18"/>
        </w:rPr>
      </w:pPr>
      <w:r w:rsidRPr="00AF2B2D">
        <w:rPr>
          <w:rFonts w:ascii="Arial" w:hAnsi="Arial" w:cs="Arial"/>
          <w:sz w:val="18"/>
          <w:szCs w:val="18"/>
        </w:rPr>
        <w:t>Wykonawca, Podwykonawca lub dalszy Podwykonawca zobowiązany jest przedstawić poświadczoną za zgodność z oryginałem kopię umowy o podwykonawstwo w terminie 7 dni od jej zawarcia. Umowy muszą określać zakres prac, wysokość wynagrodzenia i warunki zapłaty. Zamawiający może zgłosić zastrzeżenia i sprzeciw do przedstawionych umów.</w:t>
      </w:r>
    </w:p>
    <w:p w14:paraId="06C36549" w14:textId="77777777" w:rsidR="003C5128" w:rsidRPr="00AF2B2D" w:rsidRDefault="003C5128" w:rsidP="003C5128">
      <w:pPr>
        <w:pStyle w:val="Akapitzlist"/>
        <w:numPr>
          <w:ilvl w:val="0"/>
          <w:numId w:val="39"/>
        </w:numPr>
        <w:tabs>
          <w:tab w:val="clear" w:pos="720"/>
          <w:tab w:val="num" w:pos="284"/>
        </w:tabs>
        <w:ind w:left="0" w:firstLine="0"/>
        <w:jc w:val="both"/>
        <w:rPr>
          <w:rFonts w:ascii="Arial" w:hAnsi="Arial" w:cs="Arial"/>
          <w:sz w:val="18"/>
          <w:szCs w:val="18"/>
        </w:rPr>
      </w:pPr>
      <w:r w:rsidRPr="00AF2B2D">
        <w:rPr>
          <w:rFonts w:ascii="Arial" w:hAnsi="Arial" w:cs="Arial"/>
          <w:sz w:val="18"/>
          <w:szCs w:val="18"/>
        </w:rPr>
        <w:t>Wykonawca, Podwykonawca lub dalszy Podwykonawca zamierzający zawrzeć umowę o podwykonawstwo jest zobowiązany w trakcie realizacji zamówienia publicznego przedłożyć Zamawiającemu poświadczoną za zgodność z oryginałem kopię umowy o podwykonawstwo w terminie 7 dni od jej zawarcia, przy czym Podwykonawca lub dalszy Podwykonawca zobowiązany dołączyć zgodę Wykonawcy na zawarcie umowy o podwykonawstwo.</w:t>
      </w:r>
    </w:p>
    <w:p w14:paraId="1111579F" w14:textId="77777777" w:rsidR="003C5128" w:rsidRPr="00AF2B2D" w:rsidRDefault="003C5128" w:rsidP="003C5128">
      <w:pPr>
        <w:pStyle w:val="Akapitzlist"/>
        <w:numPr>
          <w:ilvl w:val="0"/>
          <w:numId w:val="39"/>
        </w:numPr>
        <w:tabs>
          <w:tab w:val="clear" w:pos="720"/>
          <w:tab w:val="num" w:pos="284"/>
        </w:tabs>
        <w:ind w:left="0" w:firstLine="0"/>
        <w:jc w:val="both"/>
        <w:rPr>
          <w:rFonts w:ascii="Arial" w:hAnsi="Arial" w:cs="Arial"/>
          <w:sz w:val="18"/>
          <w:szCs w:val="18"/>
        </w:rPr>
      </w:pPr>
      <w:r w:rsidRPr="00AF2B2D">
        <w:rPr>
          <w:rFonts w:ascii="Arial" w:hAnsi="Arial" w:cs="Arial"/>
          <w:sz w:val="18"/>
          <w:szCs w:val="18"/>
        </w:rPr>
        <w:t>W przypadku, gdy wykonawca, podwykonawca lub dalszy podwykonawca zaniechają poinformowania Zamawiającego o powierzeniu realizacji podwykonawcom lub dalszym podwykonawcom części zamówienia, a Zamawiający poniesienie z tego tytułu szkodę lub będzie zobowiązany do zapłacenia na rzecz podwykonawcy lub dalszego podwykonawcy wynagrodzenia za wykonane prace, to wykonawca, podwykonawca lub dalszy podwykonawca zobowiązani będą do zwrotu Zamawiającemu wszelkich powstałych i uregulowanych zobowiązań, kosztów, szkód, wynagrodzeń itp.</w:t>
      </w:r>
    </w:p>
    <w:p w14:paraId="615B27C8" w14:textId="77777777" w:rsidR="003C5128" w:rsidRPr="00AF2B2D" w:rsidRDefault="003C5128" w:rsidP="003C5128">
      <w:pPr>
        <w:pStyle w:val="Akapitzlist"/>
        <w:numPr>
          <w:ilvl w:val="0"/>
          <w:numId w:val="39"/>
        </w:numPr>
        <w:tabs>
          <w:tab w:val="clear" w:pos="720"/>
          <w:tab w:val="num" w:pos="284"/>
        </w:tabs>
        <w:ind w:left="0" w:firstLine="0"/>
        <w:jc w:val="both"/>
        <w:rPr>
          <w:rFonts w:ascii="Arial" w:hAnsi="Arial" w:cs="Arial"/>
          <w:bCs/>
          <w:sz w:val="18"/>
          <w:szCs w:val="18"/>
        </w:rPr>
      </w:pPr>
      <w:r w:rsidRPr="00AF2B2D">
        <w:rPr>
          <w:rFonts w:ascii="Arial" w:hAnsi="Arial" w:cs="Arial"/>
          <w:sz w:val="18"/>
          <w:szCs w:val="18"/>
        </w:rPr>
        <w:t>Wykonanie</w:t>
      </w:r>
      <w:r w:rsidRPr="00AF2B2D">
        <w:rPr>
          <w:rFonts w:ascii="Arial" w:hAnsi="Arial" w:cs="Arial"/>
          <w:bCs/>
          <w:sz w:val="18"/>
          <w:szCs w:val="18"/>
        </w:rPr>
        <w:t xml:space="preserve"> robót przez Podwykonawcę lub dalszego Podwykonawcę nie zmienia zobowiązań Wykonawcy wobec Zamawiającego za wykonanie robót wykonywanych przez Podwykonawcę lub dalszego Podwykonawcę. </w:t>
      </w:r>
    </w:p>
    <w:p w14:paraId="2B8713AE" w14:textId="1860B1C6" w:rsidR="00636BAB" w:rsidRPr="00703DDF"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AF2B2D">
        <w:rPr>
          <w:rFonts w:ascii="Arial" w:hAnsi="Arial" w:cs="Arial"/>
          <w:b/>
          <w:bCs/>
          <w:sz w:val="18"/>
          <w:szCs w:val="18"/>
        </w:rPr>
        <w:t>4</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należytego wykonania umowy w wysokości 10% wynagrodzenia umownego za przedmiot umowy co stanowi kwotę:        złotych brutto słownie:</w:t>
      </w:r>
      <w:r w:rsidR="00AF2B2D">
        <w:rPr>
          <w:rFonts w:ascii="Arial" w:hAnsi="Arial" w:cs="Arial"/>
          <w:sz w:val="18"/>
          <w:szCs w:val="18"/>
        </w:rPr>
        <w:t>…</w:t>
      </w:r>
      <w:r w:rsidR="00346B68" w:rsidRPr="00703DDF">
        <w:rPr>
          <w:rFonts w:ascii="Arial" w:hAnsi="Arial" w:cs="Arial"/>
          <w:sz w:val="18"/>
          <w:szCs w:val="18"/>
        </w:rPr>
        <w:t>W</w:t>
      </w:r>
      <w:r w:rsidRPr="00703DDF">
        <w:rPr>
          <w:rFonts w:ascii="Arial" w:hAnsi="Arial" w:cs="Arial"/>
          <w:sz w:val="18"/>
          <w:szCs w:val="18"/>
        </w:rPr>
        <w:t>niesione zostanie przez Wykonawcę przed podpisaniem umowy</w:t>
      </w:r>
      <w:r w:rsidR="00AF2B2D">
        <w:rPr>
          <w:rFonts w:ascii="Arial" w:hAnsi="Arial" w:cs="Arial"/>
          <w:sz w:val="18"/>
          <w:szCs w:val="18"/>
        </w:rPr>
        <w:t>.</w:t>
      </w:r>
      <w:r w:rsidRPr="00703DDF">
        <w:rPr>
          <w:rFonts w:ascii="Arial" w:hAnsi="Arial" w:cs="Arial"/>
          <w:sz w:val="18"/>
          <w:szCs w:val="18"/>
        </w:rPr>
        <w:t xml:space="preserve"> </w:t>
      </w:r>
    </w:p>
    <w:p w14:paraId="780ABDCB" w14:textId="77777777" w:rsidR="00CB2662" w:rsidRPr="00AF2B2D"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AF2B2D">
        <w:rPr>
          <w:rFonts w:ascii="Arial" w:hAnsi="Arial" w:cs="Arial"/>
          <w:bCs/>
          <w:sz w:val="18"/>
          <w:szCs w:val="18"/>
        </w:rPr>
        <w:t>Wykonawca, którego oferta zostanie wybrana zobowiązany jest przed podpisaniem umowy do wniesienia zabezpieczenia należytego wykonania umowy na kwotę stanowiącą 10% wartości zamówienia w formach  określonych w art. 148 ustawy Prawo zamówień publicznych.</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lastRenderedPageBreak/>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BAE81AD"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601CC0FB" w14:textId="77777777" w:rsidR="00636BAB"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 Budowa kanalizacji deszczowych na terenie gminy Stęszew i rozbudowę kanalizacji sanitarnej m. Stęszew przy ul. Trzebawskiej z materiału Wykonawcy.</w:t>
      </w:r>
    </w:p>
    <w:p w14:paraId="4A24531F" w14:textId="77777777"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AF2B2D">
        <w:rPr>
          <w:rFonts w:ascii="Arial" w:hAnsi="Arial" w:cs="Arial"/>
          <w:b/>
          <w:bCs/>
          <w:sz w:val="18"/>
          <w:szCs w:val="18"/>
          <w:lang w:val="pl-PL"/>
        </w:rPr>
        <w:t>5</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77777777" w:rsidR="00CF10B0" w:rsidRPr="00703DDF" w:rsidRDefault="00AF2B2D" w:rsidP="00AF2B2D">
      <w:pPr>
        <w:pStyle w:val="Standard"/>
        <w:tabs>
          <w:tab w:val="left" w:pos="284"/>
        </w:tabs>
        <w:spacing w:line="100" w:lineRule="atLeast"/>
        <w:jc w:val="both"/>
        <w:rPr>
          <w:rFonts w:ascii="Arial" w:eastAsia="Arial" w:hAnsi="Arial" w:cs="Arial"/>
          <w:sz w:val="18"/>
          <w:szCs w:val="18"/>
          <w:lang w:val="pl-PL"/>
        </w:rPr>
      </w:pPr>
      <w:r>
        <w:rPr>
          <w:rFonts w:ascii="Arial" w:eastAsia="Arial" w:hAnsi="Arial" w:cs="Arial"/>
          <w:sz w:val="18"/>
          <w:szCs w:val="18"/>
          <w:lang w:val="pl-PL"/>
        </w:rPr>
        <w:t>2.</w:t>
      </w:r>
      <w:r>
        <w:rPr>
          <w:rFonts w:ascii="Arial" w:eastAsia="Arial" w:hAnsi="Arial" w:cs="Arial"/>
          <w:sz w:val="18"/>
          <w:szCs w:val="18"/>
          <w:lang w:val="pl-PL"/>
        </w:rPr>
        <w:tab/>
      </w:r>
      <w:r w:rsidR="00CF10B0" w:rsidRPr="00703DDF">
        <w:rPr>
          <w:rFonts w:ascii="Arial" w:eastAsia="Arial" w:hAnsi="Arial" w:cs="Arial"/>
          <w:sz w:val="18"/>
          <w:szCs w:val="18"/>
          <w:lang w:val="pl-PL"/>
        </w:rPr>
        <w:t>Wykonawca oświadcza, że posiada ubezpieczenie od odpowiedzialności cywilnej od prowadzonej działalności gospodarczej.</w:t>
      </w:r>
    </w:p>
    <w:p w14:paraId="7D824B94"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A9A7AC2" w14:textId="77777777" w:rsidR="00551D1A" w:rsidRPr="00703DDF" w:rsidRDefault="00CF10B0" w:rsidP="00A3535D">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AF2B2D">
        <w:rPr>
          <w:rFonts w:ascii="Arial" w:hAnsi="Arial" w:cs="Arial"/>
          <w:b/>
          <w:bCs/>
          <w:sz w:val="18"/>
          <w:szCs w:val="18"/>
          <w:lang w:val="pl-PL"/>
        </w:rPr>
        <w:t>6</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00551D1A"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6364200B" w14:textId="77777777" w:rsidR="00551D1A" w:rsidRDefault="00551D1A" w:rsidP="00AF2B2D">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46311524" w14:textId="262340E2" w:rsidR="001A2D51" w:rsidRPr="001A2D51" w:rsidRDefault="001A2D51" w:rsidP="001A2D51">
      <w:pPr>
        <w:numPr>
          <w:ilvl w:val="0"/>
          <w:numId w:val="40"/>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132E2F59" w14:textId="77777777" w:rsidR="00551D1A" w:rsidRPr="00703DDF" w:rsidRDefault="00551D1A" w:rsidP="00AF2B2D">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6DDB2BA4" w14:textId="77777777" w:rsidR="00551D1A" w:rsidRPr="00703DDF" w:rsidRDefault="00551D1A" w:rsidP="008B21A8">
      <w:pPr>
        <w:pStyle w:val="Standard"/>
        <w:numPr>
          <w:ilvl w:val="1"/>
          <w:numId w:val="39"/>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C262945"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2F09E4C1"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29998BCB"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294AFC2"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1D27641E"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0B38A70C"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176D412B"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5569BEE0"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54CC7050"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41FD9E34"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39AB155F" w14:textId="77777777" w:rsidR="00551D1A" w:rsidRPr="00703DDF" w:rsidRDefault="00551D1A" w:rsidP="008B21A8">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735FA73D" w14:textId="77777777" w:rsidR="00551D1A" w:rsidRPr="00703DDF" w:rsidRDefault="00551D1A" w:rsidP="00551D1A">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379FC52C" w14:textId="5B8E884B"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sidR="00A3535D">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 xml:space="preserve">nastąpi w formie pisemnej. Zamawiający, w terminie 7 dni od przedłożenia Zamawiającemu projektu umowy, zgłasza pisemne zastrzeżenia lub sprzeciw do projektu umowy o podwykonawstwo, której przedmiotem są roboty </w:t>
      </w:r>
      <w:r w:rsidRPr="00703DDF">
        <w:rPr>
          <w:rFonts w:ascii="Arial" w:eastAsia="Arial" w:hAnsi="Arial" w:cs="Arial"/>
          <w:sz w:val="18"/>
          <w:szCs w:val="18"/>
          <w:lang w:val="pl-PL"/>
        </w:rPr>
        <w:lastRenderedPageBreak/>
        <w:t>budowlane. Niezgłoszenie pisemnych zastrzeżeń lub sprzeciwu do przedłożonego projektu umowy o podwykonawstwo, której przedmiotem są roboty budowlane, w terminie 7 dni, uważa się za akceptację projektu umowy przez Zamawiającego.</w:t>
      </w:r>
    </w:p>
    <w:p w14:paraId="075C0620" w14:textId="77777777" w:rsidR="00551D1A" w:rsidRPr="008B21A8" w:rsidRDefault="00551D1A" w:rsidP="00551D1A">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Zamawiającego w terminie określonym w ust. 4 będzie równoznaczne z odmową udzielenia zgody.</w:t>
      </w:r>
    </w:p>
    <w:p w14:paraId="7063A4A2"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39AFBEBB"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 przypadku odmowy określonej w ust. 5, Wykonawca ponownie przedstawi  projekt zmiany umowy z podwykonawcą  lub aneks do umowy o podwykonawstwo w terminie określonym w ust. 2, uwzględniając zastrzeżenia i uwagi zgłoszone przez Zamawiającego.  </w:t>
      </w:r>
    </w:p>
    <w:p w14:paraId="2634EAB8"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podwykonawca lub dalszy podwykonawca przedkłada Zamawiającemu poświadczoną  za zgodność z oryginałem kopię zawartej umowy o podwykonawstwo, której przedmiotem są roboty budowlane, (wcześniej zaakceptowaną przez Zamawiającego) w terminie 7 dni od dnia jej zawarcia.</w:t>
      </w:r>
    </w:p>
    <w:p w14:paraId="571D6611"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1DE1701F"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6C9715D9"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7B2E15B2"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035536"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4E8C2B9"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82FF56"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2C8A4EB3"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0F9F54E"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04487BB"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17D4F9"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2D52053D"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3E9FB227"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0F82641A"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1846FC6F"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764EF0A2"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4D726D8A"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39E1162F"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B1CD4C1"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6C1AB51F"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57A34B44"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2E8B43D9" w14:textId="77777777" w:rsidR="00551D1A" w:rsidRPr="00703DDF" w:rsidRDefault="00551D1A" w:rsidP="00C826A3">
      <w:pPr>
        <w:pStyle w:val="Standard"/>
        <w:numPr>
          <w:ilvl w:val="0"/>
          <w:numId w:val="40"/>
        </w:numPr>
        <w:tabs>
          <w:tab w:val="left" w:pos="284"/>
          <w:tab w:val="left" w:pos="567"/>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2FB6B4FF" w14:textId="77777777"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0F4A7A53" w14:textId="77777777" w:rsidR="00551D1A"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7B2CE93D" w14:textId="29441831" w:rsidR="00012D5D" w:rsidRPr="00012D5D" w:rsidRDefault="00012D5D" w:rsidP="00012D5D">
      <w:pPr>
        <w:pStyle w:val="Akapitzlist"/>
        <w:numPr>
          <w:ilvl w:val="0"/>
          <w:numId w:val="40"/>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374373E8" w14:textId="4285C594" w:rsidR="00551D1A" w:rsidRPr="00703DDF" w:rsidRDefault="00551D1A" w:rsidP="008B21A8">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dotyczące kar umownych dotyczących m.in podwykonawców z</w:t>
      </w:r>
      <w:r w:rsidR="00DA1DEF">
        <w:rPr>
          <w:rFonts w:ascii="Arial" w:eastAsia="Arial" w:hAnsi="Arial" w:cs="Arial"/>
          <w:sz w:val="18"/>
          <w:szCs w:val="18"/>
          <w:lang w:val="pl-PL"/>
        </w:rPr>
        <w:t>ostały zawarte w załączniku nr 6</w:t>
      </w:r>
      <w:bookmarkStart w:id="0" w:name="_GoBack"/>
      <w:bookmarkEnd w:id="0"/>
      <w:r w:rsidRPr="00703DDF">
        <w:rPr>
          <w:rFonts w:ascii="Arial" w:eastAsia="Arial" w:hAnsi="Arial" w:cs="Arial"/>
          <w:sz w:val="18"/>
          <w:szCs w:val="18"/>
          <w:lang w:val="pl-PL"/>
        </w:rPr>
        <w:t xml:space="preserve"> do S</w:t>
      </w:r>
      <w:r w:rsidR="00012D5D">
        <w:rPr>
          <w:rFonts w:ascii="Arial" w:eastAsia="Arial" w:hAnsi="Arial" w:cs="Arial"/>
          <w:sz w:val="18"/>
          <w:szCs w:val="18"/>
          <w:lang w:val="pl-PL"/>
        </w:rPr>
        <w:t>IWZ tj. w projekcie umowy w § 18</w:t>
      </w: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693F2C61"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8B21A8">
        <w:rPr>
          <w:rFonts w:ascii="Arial" w:hAnsi="Arial" w:cs="Arial"/>
          <w:b/>
          <w:bCs/>
          <w:sz w:val="18"/>
          <w:szCs w:val="18"/>
        </w:rPr>
        <w:t>7</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po sporządzeniu protokółu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290E6979"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8B21A8">
        <w:rPr>
          <w:rFonts w:ascii="Arial" w:hAnsi="Arial" w:cs="Arial"/>
          <w:b/>
          <w:bCs/>
          <w:sz w:val="18"/>
          <w:szCs w:val="18"/>
        </w:rPr>
        <w:t>8</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43786242" w:rsidR="00334889" w:rsidRPr="002411B2" w:rsidRDefault="00334889" w:rsidP="002C756E">
      <w:pPr>
        <w:pStyle w:val="Akapitzlist"/>
        <w:numPr>
          <w:ilvl w:val="1"/>
          <w:numId w:val="10"/>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8B21A8" w:rsidRPr="002411B2">
        <w:rPr>
          <w:rFonts w:ascii="Arial" w:hAnsi="Arial" w:cs="Arial"/>
          <w:sz w:val="18"/>
          <w:szCs w:val="18"/>
        </w:rPr>
        <w:t>500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77777777" w:rsidR="00334889" w:rsidRPr="00012D5D" w:rsidRDefault="00334889"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Pr="00012D5D">
        <w:rPr>
          <w:rFonts w:ascii="Arial" w:hAnsi="Arial" w:cs="Arial"/>
          <w:sz w:val="18"/>
          <w:szCs w:val="18"/>
        </w:rPr>
        <w:t>odpowiedzialność w wysokości 20.000,00 złotych brutto.</w:t>
      </w:r>
    </w:p>
    <w:p w14:paraId="03BA0F80" w14:textId="7998AA2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0B6B7DD1"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budowlane, lub projektu jej zmiany – 20.000,00 zł,</w:t>
      </w:r>
    </w:p>
    <w:p w14:paraId="6F903C70" w14:textId="4ADF328C"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DB0F77">
      <w:pPr>
        <w:pStyle w:val="Akapitzlist"/>
        <w:numPr>
          <w:ilvl w:val="0"/>
          <w:numId w:val="17"/>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DB0F77">
      <w:pPr>
        <w:pStyle w:val="Akapitzlist"/>
        <w:numPr>
          <w:ilvl w:val="0"/>
          <w:numId w:val="17"/>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65428911" w:rsidR="00334889" w:rsidRPr="00DB0F77" w:rsidRDefault="00334889" w:rsidP="00DB0F77">
      <w:pPr>
        <w:pStyle w:val="Akapitzlist"/>
        <w:numPr>
          <w:ilvl w:val="0"/>
          <w:numId w:val="17"/>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6F03B7" w:rsidRPr="00DB0F77">
        <w:rPr>
          <w:rFonts w:ascii="Arial" w:hAnsi="Arial" w:cs="Arial"/>
          <w:sz w:val="18"/>
          <w:szCs w:val="18"/>
        </w:rPr>
        <w:t>dbioru w wysokości 2</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68A835A3"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8B21A8">
        <w:rPr>
          <w:rFonts w:ascii="Arial" w:hAnsi="Arial" w:cs="Arial"/>
          <w:b/>
          <w:bCs/>
          <w:sz w:val="18"/>
          <w:szCs w:val="18"/>
        </w:rPr>
        <w:t>9</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p>
    <w:p w14:paraId="7579E23D" w14:textId="236D1572" w:rsidR="004306D6" w:rsidRPr="00DB0F77" w:rsidRDefault="00C079F7" w:rsidP="00DB0F77">
      <w:pPr>
        <w:pStyle w:val="Akapitzlist"/>
        <w:numPr>
          <w:ilvl w:val="0"/>
          <w:numId w:val="47"/>
        </w:numPr>
        <w:tabs>
          <w:tab w:val="left" w:pos="284"/>
        </w:tabs>
        <w:ind w:left="0" w:firstLine="0"/>
        <w:jc w:val="both"/>
        <w:rPr>
          <w:rFonts w:ascii="Arial" w:hAnsi="Arial" w:cs="Arial"/>
          <w:bCs/>
          <w:sz w:val="18"/>
          <w:szCs w:val="18"/>
        </w:rPr>
      </w:pPr>
      <w:r w:rsidRPr="00DB0F77">
        <w:rPr>
          <w:rFonts w:ascii="Arial" w:hAnsi="Arial" w:cs="Arial"/>
          <w:bCs/>
          <w:sz w:val="18"/>
          <w:szCs w:val="18"/>
        </w:rPr>
        <w:lastRenderedPageBreak/>
        <w:t>Inspektor nadzoru nie jest upoważniony do podejmowania decyzji dotyczących robót dodatkowych i uzupełniających w imieniu Zamawiającego, bez jego zgody i pisemnego potwierdzenia.</w:t>
      </w:r>
    </w:p>
    <w:p w14:paraId="5FE925A2" w14:textId="40C10E15"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973BD9">
        <w:rPr>
          <w:rFonts w:ascii="Arial" w:hAnsi="Arial" w:cs="Arial"/>
          <w:b/>
          <w:bCs/>
          <w:sz w:val="18"/>
          <w:szCs w:val="18"/>
        </w:rPr>
        <w:t>20</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 xml:space="preserve">Okres gwarancji i rękojmi na wykonane prace ustala się na okres </w:t>
      </w:r>
      <w:r w:rsidR="00DB0F77">
        <w:rPr>
          <w:rFonts w:ascii="Arial" w:hAnsi="Arial" w:cs="Arial"/>
          <w:sz w:val="18"/>
          <w:szCs w:val="18"/>
        </w:rPr>
        <w:t xml:space="preserve">……… </w:t>
      </w:r>
      <w:r w:rsidR="00E055AD" w:rsidRPr="00703DDF">
        <w:rPr>
          <w:rFonts w:ascii="Arial" w:hAnsi="Arial" w:cs="Arial"/>
          <w:sz w:val="18"/>
          <w:szCs w:val="18"/>
        </w:rPr>
        <w:t xml:space="preserve">m-cy.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973BD9">
      <w:pPr>
        <w:pStyle w:val="Akapitzlist"/>
        <w:numPr>
          <w:ilvl w:val="0"/>
          <w:numId w:val="43"/>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7777777"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973BD9">
        <w:rPr>
          <w:rFonts w:ascii="Arial" w:hAnsi="Arial" w:cs="Arial"/>
          <w:b/>
          <w:bCs/>
          <w:sz w:val="18"/>
          <w:szCs w:val="18"/>
        </w:rPr>
        <w:t>20</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DB0F77">
      <w:pPr>
        <w:pStyle w:val="Akapitzlist"/>
        <w:numPr>
          <w:ilvl w:val="0"/>
          <w:numId w:val="44"/>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DB0F77">
      <w:pPr>
        <w:pStyle w:val="Akapitzlist"/>
        <w:numPr>
          <w:ilvl w:val="0"/>
          <w:numId w:val="21"/>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DB0F77">
      <w:pPr>
        <w:pStyle w:val="Akapitzlist"/>
        <w:numPr>
          <w:ilvl w:val="0"/>
          <w:numId w:val="22"/>
        </w:numPr>
        <w:tabs>
          <w:tab w:val="left" w:pos="851"/>
        </w:tabs>
        <w:ind w:left="567"/>
        <w:jc w:val="both"/>
        <w:rPr>
          <w:rFonts w:ascii="Arial" w:hAnsi="Arial" w:cs="Arial"/>
          <w:sz w:val="18"/>
          <w:szCs w:val="18"/>
        </w:rPr>
      </w:pPr>
      <w:r w:rsidRPr="00DB0F77">
        <w:rPr>
          <w:rFonts w:ascii="Arial" w:hAnsi="Arial" w:cs="Arial"/>
          <w:sz w:val="18"/>
          <w:szCs w:val="18"/>
        </w:rPr>
        <w:lastRenderedPageBreak/>
        <w:t>konieczność zmiany umowy spowodowana jest okolicznościami, których Zamawiający, działając z należytą starannością, nie mógł przewidzieć;</w:t>
      </w:r>
    </w:p>
    <w:p w14:paraId="5FEF15F5" w14:textId="77777777" w:rsidR="00551D1A" w:rsidRPr="00703DDF" w:rsidRDefault="00551D1A" w:rsidP="00DB0F77">
      <w:pPr>
        <w:pStyle w:val="Akapitzlist"/>
        <w:numPr>
          <w:ilvl w:val="0"/>
          <w:numId w:val="22"/>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973BD9">
      <w:pPr>
        <w:pStyle w:val="Akapitzlist"/>
        <w:numPr>
          <w:ilvl w:val="0"/>
          <w:numId w:val="44"/>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DB0F77">
      <w:pPr>
        <w:pStyle w:val="Akapitzlist"/>
        <w:numPr>
          <w:ilvl w:val="0"/>
          <w:numId w:val="24"/>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 xml:space="preserve">zmiany rozwiązań technicznych w dokumentacji projektowej - w uzasadnionych przypadkach (np. spowodowanych wadami dokumentacji projektowej), gdy realizacja zadania według dokumentacji </w:t>
      </w:r>
      <w:r w:rsidRPr="00703DDF">
        <w:rPr>
          <w:rFonts w:ascii="Arial" w:hAnsi="Arial" w:cs="Arial"/>
          <w:sz w:val="18"/>
          <w:szCs w:val="18"/>
        </w:rPr>
        <w:lastRenderedPageBreak/>
        <w:t>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77777777" w:rsidR="009C2080" w:rsidRPr="00703DDF" w:rsidRDefault="00CF10B0" w:rsidP="0061585C">
      <w:pPr>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7777777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7777777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3</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7777777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D312DA">
        <w:rPr>
          <w:rFonts w:ascii="Arial" w:hAnsi="Arial" w:cs="Arial"/>
          <w:b/>
          <w:bCs/>
          <w:sz w:val="18"/>
          <w:szCs w:val="18"/>
        </w:rPr>
        <w:t>4</w:t>
      </w:r>
      <w:r w:rsidR="009C2080" w:rsidRPr="00703DDF">
        <w:rPr>
          <w:rFonts w:ascii="Arial" w:hAnsi="Arial" w:cs="Arial"/>
          <w:b/>
          <w:bCs/>
          <w:sz w:val="18"/>
          <w:szCs w:val="18"/>
        </w:rPr>
        <w:t xml:space="preserve">. </w:t>
      </w:r>
      <w:r w:rsidR="009C2080" w:rsidRPr="00703DDF">
        <w:rPr>
          <w:rFonts w:ascii="Arial" w:hAnsi="Arial" w:cs="Arial"/>
          <w:sz w:val="18"/>
          <w:szCs w:val="18"/>
        </w:rPr>
        <w:t>Umowę niniejszą sporządzono w czterech równobrzmiących egzemplarzach na prawach oryginału, po dwa dla każdej ze stron.</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027E8" w14:textId="77777777" w:rsidR="00394BB1" w:rsidRDefault="00394BB1">
      <w:r>
        <w:separator/>
      </w:r>
    </w:p>
  </w:endnote>
  <w:endnote w:type="continuationSeparator" w:id="0">
    <w:p w14:paraId="3F3C152C" w14:textId="77777777" w:rsidR="00394BB1" w:rsidRDefault="0039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D9291" w14:textId="77777777" w:rsidR="00394BB1" w:rsidRDefault="00394BB1">
      <w:r>
        <w:separator/>
      </w:r>
    </w:p>
  </w:footnote>
  <w:footnote w:type="continuationSeparator" w:id="0">
    <w:p w14:paraId="308B04B0" w14:textId="77777777" w:rsidR="00394BB1" w:rsidRDefault="00394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DA1DEF">
      <w:rPr>
        <w:rStyle w:val="Numerstrony"/>
        <w:noProof/>
        <w:sz w:val="20"/>
        <w:szCs w:val="20"/>
      </w:rPr>
      <w:t>8</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85F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6AD0"/>
    <w:multiLevelType w:val="multilevel"/>
    <w:tmpl w:val="DB40E06E"/>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B3B09FD"/>
    <w:multiLevelType w:val="hybridMultilevel"/>
    <w:tmpl w:val="B21C7352"/>
    <w:lvl w:ilvl="0" w:tplc="540809F8">
      <w:start w:val="1"/>
      <w:numFmt w:val="lowerLetter"/>
      <w:lvlText w:val="%1)"/>
      <w:lvlJc w:val="left"/>
      <w:pPr>
        <w:ind w:left="1215" w:hanging="1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774B51"/>
    <w:multiLevelType w:val="hybridMultilevel"/>
    <w:tmpl w:val="0728EA24"/>
    <w:lvl w:ilvl="0" w:tplc="BFEE8732">
      <w:start w:val="500"/>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FD4E51"/>
    <w:multiLevelType w:val="hybridMultilevel"/>
    <w:tmpl w:val="7ED8C798"/>
    <w:lvl w:ilvl="0" w:tplc="60D674B8">
      <w:start w:val="1"/>
      <w:numFmt w:val="decimal"/>
      <w:lvlText w:val="%1)"/>
      <w:lvlJc w:val="left"/>
      <w:pPr>
        <w:ind w:left="435" w:hanging="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05076"/>
    <w:multiLevelType w:val="hybridMultilevel"/>
    <w:tmpl w:val="11B0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cs="Arial"/>
      </w:rPr>
    </w:lvl>
    <w:lvl w:ilvl="1" w:tplc="C318EB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6176B"/>
    <w:multiLevelType w:val="hybridMultilevel"/>
    <w:tmpl w:val="5A54B86A"/>
    <w:lvl w:ilvl="0" w:tplc="40B614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C01170"/>
    <w:multiLevelType w:val="hybridMultilevel"/>
    <w:tmpl w:val="CF9C43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3"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8E1321"/>
    <w:multiLevelType w:val="hybridMultilevel"/>
    <w:tmpl w:val="A5567358"/>
    <w:lvl w:ilvl="0" w:tplc="7B1A0C2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BEB290A"/>
    <w:multiLevelType w:val="hybridMultilevel"/>
    <w:tmpl w:val="D5907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1CF447C"/>
    <w:multiLevelType w:val="hybridMultilevel"/>
    <w:tmpl w:val="FD56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57227551"/>
    <w:multiLevelType w:val="hybridMultilevel"/>
    <w:tmpl w:val="CFB296BA"/>
    <w:lvl w:ilvl="0" w:tplc="0415000F">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31" w15:restartNumberingAfterBreak="0">
    <w:nsid w:val="57592800"/>
    <w:multiLevelType w:val="hybridMultilevel"/>
    <w:tmpl w:val="6A3287F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8BE34FC"/>
    <w:multiLevelType w:val="hybridMultilevel"/>
    <w:tmpl w:val="855C8678"/>
    <w:lvl w:ilvl="0" w:tplc="6C602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53564"/>
    <w:multiLevelType w:val="multilevel"/>
    <w:tmpl w:val="F3E09B5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6B002A1B"/>
    <w:multiLevelType w:val="multilevel"/>
    <w:tmpl w:val="022251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3"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6"/>
  </w:num>
  <w:num w:numId="3">
    <w:abstractNumId w:val="41"/>
  </w:num>
  <w:num w:numId="4">
    <w:abstractNumId w:val="38"/>
  </w:num>
  <w:num w:numId="5">
    <w:abstractNumId w:val="16"/>
  </w:num>
  <w:num w:numId="6">
    <w:abstractNumId w:val="12"/>
  </w:num>
  <w:num w:numId="7">
    <w:abstractNumId w:val="17"/>
  </w:num>
  <w:num w:numId="8">
    <w:abstractNumId w:val="4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19"/>
  </w:num>
  <w:num w:numId="16">
    <w:abstractNumId w:val="3"/>
  </w:num>
  <w:num w:numId="17">
    <w:abstractNumId w:val="18"/>
  </w:num>
  <w:num w:numId="18">
    <w:abstractNumId w:val="7"/>
  </w:num>
  <w:num w:numId="19">
    <w:abstractNumId w:val="10"/>
  </w:num>
  <w:num w:numId="20">
    <w:abstractNumId w:val="20"/>
  </w:num>
  <w:num w:numId="21">
    <w:abstractNumId w:val="36"/>
  </w:num>
  <w:num w:numId="22">
    <w:abstractNumId w:val="35"/>
  </w:num>
  <w:num w:numId="23">
    <w:abstractNumId w:val="8"/>
  </w:num>
  <w:num w:numId="24">
    <w:abstractNumId w:val="1"/>
  </w:num>
  <w:num w:numId="25">
    <w:abstractNumId w:val="14"/>
  </w:num>
  <w:num w:numId="26">
    <w:abstractNumId w:val="34"/>
  </w:num>
  <w:num w:numId="27">
    <w:abstractNumId w:val="42"/>
  </w:num>
  <w:num w:numId="28">
    <w:abstractNumId w:val="13"/>
  </w:num>
  <w:num w:numId="29">
    <w:abstractNumId w:val="21"/>
  </w:num>
  <w:num w:numId="30">
    <w:abstractNumId w:val="0"/>
  </w:num>
  <w:num w:numId="31">
    <w:abstractNumId w:val="30"/>
  </w:num>
  <w:num w:numId="32">
    <w:abstractNumId w:val="22"/>
  </w:num>
  <w:num w:numId="33">
    <w:abstractNumId w:val="31"/>
  </w:num>
  <w:num w:numId="34">
    <w:abstractNumId w:val="43"/>
  </w:num>
  <w:num w:numId="35">
    <w:abstractNumId w:val="25"/>
  </w:num>
  <w:num w:numId="36">
    <w:abstractNumId w:val="32"/>
  </w:num>
  <w:num w:numId="37">
    <w:abstractNumId w:val="33"/>
  </w:num>
  <w:num w:numId="38">
    <w:abstractNumId w:val="9"/>
  </w:num>
  <w:num w:numId="39">
    <w:abstractNumId w:val="27"/>
  </w:num>
  <w:num w:numId="40">
    <w:abstractNumId w:val="2"/>
  </w:num>
  <w:num w:numId="41">
    <w:abstractNumId w:val="4"/>
  </w:num>
  <w:num w:numId="42">
    <w:abstractNumId w:val="24"/>
  </w:num>
  <w:num w:numId="43">
    <w:abstractNumId w:val="23"/>
  </w:num>
  <w:num w:numId="44">
    <w:abstractNumId w:val="11"/>
  </w:num>
  <w:num w:numId="45">
    <w:abstractNumId w:val="37"/>
  </w:num>
  <w:num w:numId="46">
    <w:abstractNumId w:val="38"/>
  </w:num>
  <w:num w:numId="4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36FA"/>
    <w:rsid w:val="002A7E6D"/>
    <w:rsid w:val="002B4E87"/>
    <w:rsid w:val="002C5EA2"/>
    <w:rsid w:val="002D4214"/>
    <w:rsid w:val="002D6524"/>
    <w:rsid w:val="002D75E7"/>
    <w:rsid w:val="002D76B1"/>
    <w:rsid w:val="002E7F4D"/>
    <w:rsid w:val="002F0D0D"/>
    <w:rsid w:val="00304D57"/>
    <w:rsid w:val="00316214"/>
    <w:rsid w:val="00317271"/>
    <w:rsid w:val="0032523F"/>
    <w:rsid w:val="00334889"/>
    <w:rsid w:val="0033498B"/>
    <w:rsid w:val="003412A2"/>
    <w:rsid w:val="00345326"/>
    <w:rsid w:val="00345A1F"/>
    <w:rsid w:val="00346B68"/>
    <w:rsid w:val="00351510"/>
    <w:rsid w:val="003529AA"/>
    <w:rsid w:val="00353675"/>
    <w:rsid w:val="003575C7"/>
    <w:rsid w:val="00360BD6"/>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34E0"/>
    <w:rsid w:val="00C57700"/>
    <w:rsid w:val="00C57A21"/>
    <w:rsid w:val="00C60403"/>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8063E"/>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5015-BC01-4D23-AD91-A8AF8395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6990</Words>
  <Characters>41944</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9</cp:revision>
  <cp:lastPrinted>2016-10-03T10:44:00Z</cp:lastPrinted>
  <dcterms:created xsi:type="dcterms:W3CDTF">2016-10-03T16:33:00Z</dcterms:created>
  <dcterms:modified xsi:type="dcterms:W3CDTF">2016-10-04T05:32:00Z</dcterms:modified>
</cp:coreProperties>
</file>