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A3B7" w14:textId="14E75E26"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32523F" w:rsidRPr="009D0225">
        <w:rPr>
          <w:rFonts w:ascii="Arial" w:hAnsi="Arial" w:cs="Arial"/>
          <w:b w:val="0"/>
          <w:bCs w:val="0"/>
          <w:sz w:val="19"/>
          <w:szCs w:val="19"/>
        </w:rPr>
        <w:t>.</w:t>
      </w:r>
      <w:r w:rsidR="002053BB">
        <w:rPr>
          <w:rFonts w:ascii="Arial" w:hAnsi="Arial" w:cs="Arial"/>
          <w:b w:val="0"/>
          <w:bCs w:val="0"/>
          <w:sz w:val="19"/>
          <w:szCs w:val="19"/>
        </w:rPr>
        <w:t>.2017</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02FE1677"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B0253A">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36038689" w14:textId="7B444006" w:rsidR="00E4474D" w:rsidRPr="009D0225" w:rsidRDefault="00E16DCA" w:rsidP="00352D4A">
      <w:pPr>
        <w:spacing w:line="276" w:lineRule="auto"/>
        <w:rPr>
          <w:rFonts w:ascii="Arial" w:hAnsi="Arial" w:cs="Arial"/>
          <w:sz w:val="19"/>
          <w:szCs w:val="19"/>
        </w:rPr>
      </w:pPr>
      <w:r w:rsidRPr="009D0225">
        <w:rPr>
          <w:rFonts w:ascii="Arial" w:hAnsi="Arial" w:cs="Arial"/>
          <w:sz w:val="19"/>
          <w:szCs w:val="19"/>
        </w:rPr>
        <w:t xml:space="preserve">zawarta w dniu </w:t>
      </w:r>
      <w:r w:rsidR="002053BB">
        <w:rPr>
          <w:rFonts w:ascii="Arial" w:hAnsi="Arial" w:cs="Arial"/>
          <w:sz w:val="19"/>
          <w:szCs w:val="19"/>
        </w:rPr>
        <w:t>2017</w:t>
      </w:r>
      <w:r w:rsidR="00E4474D" w:rsidRPr="009D0225">
        <w:rPr>
          <w:rFonts w:ascii="Arial" w:hAnsi="Arial" w:cs="Arial"/>
          <w:sz w:val="19"/>
          <w:szCs w:val="19"/>
        </w:rPr>
        <w:t xml:space="preserve"> roku pomiędzy Gminą Stęszew zwaną w dalszej treści umowy Zamawiającym, repr</w:t>
      </w:r>
      <w:r w:rsidR="00E4474D" w:rsidRPr="009D0225">
        <w:rPr>
          <w:rFonts w:ascii="Arial" w:hAnsi="Arial" w:cs="Arial"/>
          <w:sz w:val="19"/>
          <w:szCs w:val="19"/>
        </w:rPr>
        <w:t>e</w:t>
      </w:r>
      <w:r w:rsidR="00E4474D" w:rsidRPr="009D0225">
        <w:rPr>
          <w:rFonts w:ascii="Arial" w:hAnsi="Arial" w:cs="Arial"/>
          <w:sz w:val="19"/>
          <w:szCs w:val="19"/>
        </w:rPr>
        <w:t>zentowaną przez:</w:t>
      </w:r>
    </w:p>
    <w:p w14:paraId="04592B2E" w14:textId="18300071" w:rsidR="002053BB" w:rsidRDefault="002053BB" w:rsidP="00C821C4">
      <w:pPr>
        <w:spacing w:line="276" w:lineRule="auto"/>
        <w:rPr>
          <w:rFonts w:ascii="Arial" w:hAnsi="Arial" w:cs="Arial"/>
          <w:sz w:val="19"/>
          <w:szCs w:val="19"/>
        </w:rPr>
      </w:pPr>
      <w:r w:rsidRPr="002053BB">
        <w:rPr>
          <w:rFonts w:ascii="Arial" w:hAnsi="Arial" w:cs="Arial"/>
          <w:sz w:val="19"/>
          <w:szCs w:val="19"/>
        </w:rPr>
        <w:t>Włodzimierza Pinczaka – Burmistrza Gminy Stęszew</w:t>
      </w:r>
    </w:p>
    <w:p w14:paraId="654E7A92" w14:textId="0F8FF037" w:rsidR="00E4474D" w:rsidRPr="009D0225" w:rsidRDefault="00C821C4" w:rsidP="00C821C4">
      <w:pPr>
        <w:spacing w:line="276" w:lineRule="auto"/>
        <w:rPr>
          <w:rFonts w:ascii="Arial" w:hAnsi="Arial" w:cs="Arial"/>
          <w:sz w:val="19"/>
          <w:szCs w:val="19"/>
        </w:rPr>
      </w:pPr>
      <w:r w:rsidRPr="009D0225">
        <w:rPr>
          <w:rFonts w:ascii="Arial" w:hAnsi="Arial" w:cs="Arial"/>
          <w:sz w:val="19"/>
          <w:szCs w:val="19"/>
        </w:rPr>
        <w:t>a</w:t>
      </w:r>
    </w:p>
    <w:p w14:paraId="048DB9D5" w14:textId="4C1EDE7E" w:rsidR="002053BB" w:rsidRDefault="002053BB" w:rsidP="00C821C4">
      <w:pPr>
        <w:spacing w:line="276" w:lineRule="auto"/>
        <w:rPr>
          <w:rFonts w:ascii="Arial" w:hAnsi="Arial" w:cs="Arial"/>
          <w:sz w:val="19"/>
          <w:szCs w:val="19"/>
        </w:rPr>
      </w:pPr>
      <w:r>
        <w:rPr>
          <w:rFonts w:ascii="Arial" w:hAnsi="Arial" w:cs="Arial"/>
          <w:sz w:val="19"/>
          <w:szCs w:val="19"/>
        </w:rPr>
        <w:t>prowadzącym działalność pod firmą</w:t>
      </w:r>
    </w:p>
    <w:p w14:paraId="462412FA" w14:textId="36EF6AA7" w:rsidR="00C821C4" w:rsidRPr="009D0225" w:rsidRDefault="00C821C4" w:rsidP="00C821C4">
      <w:pPr>
        <w:spacing w:line="276" w:lineRule="auto"/>
        <w:rPr>
          <w:rFonts w:ascii="Arial" w:hAnsi="Arial" w:cs="Arial"/>
          <w:sz w:val="19"/>
          <w:szCs w:val="19"/>
        </w:rPr>
      </w:pPr>
      <w:r w:rsidRPr="009D0225">
        <w:rPr>
          <w:rFonts w:ascii="Arial" w:eastAsia="Calibri" w:hAnsi="Arial" w:cs="Arial"/>
          <w:sz w:val="19"/>
          <w:szCs w:val="19"/>
        </w:rPr>
        <w:t>zwaną</w:t>
      </w:r>
      <w:r w:rsidRPr="009D0225">
        <w:rPr>
          <w:rFonts w:ascii="Arial" w:hAnsi="Arial" w:cs="Arial"/>
          <w:sz w:val="19"/>
          <w:szCs w:val="19"/>
        </w:rPr>
        <w:t xml:space="preserve"> </w:t>
      </w:r>
      <w:r w:rsidRPr="009D0225">
        <w:rPr>
          <w:rFonts w:ascii="Arial" w:eastAsia="Calibri" w:hAnsi="Arial" w:cs="Arial"/>
          <w:sz w:val="19"/>
          <w:szCs w:val="19"/>
        </w:rPr>
        <w:t>w</w:t>
      </w:r>
      <w:r w:rsidRPr="009D0225">
        <w:rPr>
          <w:rFonts w:ascii="Arial" w:hAnsi="Arial" w:cs="Arial"/>
          <w:sz w:val="19"/>
          <w:szCs w:val="19"/>
        </w:rPr>
        <w:t xml:space="preserve"> </w:t>
      </w:r>
      <w:r w:rsidRPr="009D0225">
        <w:rPr>
          <w:rFonts w:ascii="Arial" w:eastAsia="Calibri" w:hAnsi="Arial" w:cs="Arial"/>
          <w:sz w:val="19"/>
          <w:szCs w:val="19"/>
        </w:rPr>
        <w:t>dalszej</w:t>
      </w:r>
      <w:r w:rsidRPr="009D0225">
        <w:rPr>
          <w:rFonts w:ascii="Arial" w:hAnsi="Arial" w:cs="Arial"/>
          <w:sz w:val="19"/>
          <w:szCs w:val="19"/>
        </w:rPr>
        <w:t xml:space="preserve"> </w:t>
      </w:r>
      <w:r w:rsidRPr="009D0225">
        <w:rPr>
          <w:rFonts w:ascii="Arial" w:eastAsia="Calibri" w:hAnsi="Arial" w:cs="Arial"/>
          <w:sz w:val="19"/>
          <w:szCs w:val="19"/>
        </w:rPr>
        <w:t>treści</w:t>
      </w:r>
      <w:r w:rsidRPr="009D0225">
        <w:rPr>
          <w:rFonts w:ascii="Arial" w:hAnsi="Arial" w:cs="Arial"/>
          <w:sz w:val="19"/>
          <w:szCs w:val="19"/>
        </w:rPr>
        <w:t xml:space="preserve"> </w:t>
      </w:r>
      <w:r w:rsidRPr="009D0225">
        <w:rPr>
          <w:rFonts w:ascii="Arial" w:eastAsia="Calibri" w:hAnsi="Arial" w:cs="Arial"/>
          <w:sz w:val="19"/>
          <w:szCs w:val="19"/>
        </w:rPr>
        <w:t>umowy</w:t>
      </w:r>
      <w:r w:rsidRPr="009D0225">
        <w:rPr>
          <w:rFonts w:ascii="Arial" w:hAnsi="Arial" w:cs="Arial"/>
          <w:sz w:val="19"/>
          <w:szCs w:val="19"/>
        </w:rPr>
        <w:t xml:space="preserve"> </w:t>
      </w:r>
      <w:r w:rsidRPr="009D0225">
        <w:rPr>
          <w:rFonts w:ascii="Arial" w:eastAsia="Calibri" w:hAnsi="Arial" w:cs="Arial"/>
          <w:sz w:val="19"/>
          <w:szCs w:val="19"/>
        </w:rPr>
        <w:t>Wykonawcą</w:t>
      </w:r>
    </w:p>
    <w:p w14:paraId="0EC121F0" w14:textId="77777777" w:rsidR="00E4474D" w:rsidRPr="009D0225" w:rsidRDefault="00E4474D" w:rsidP="00352D4A">
      <w:pPr>
        <w:spacing w:line="276" w:lineRule="auto"/>
        <w:rPr>
          <w:rFonts w:ascii="Arial" w:hAnsi="Arial" w:cs="Arial"/>
          <w:sz w:val="19"/>
          <w:szCs w:val="19"/>
        </w:rPr>
      </w:pPr>
    </w:p>
    <w:p w14:paraId="223FA112" w14:textId="5EE54F4C"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2053BB">
        <w:rPr>
          <w:rFonts w:ascii="Arial" w:hAnsi="Arial" w:cs="Arial"/>
          <w:sz w:val="19"/>
          <w:szCs w:val="19"/>
        </w:rPr>
        <w:t>2017</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43D42DA1" w:rsidR="00E4474D" w:rsidRPr="009D0225" w:rsidRDefault="00E4474D" w:rsidP="0040357F">
      <w:pPr>
        <w:pStyle w:val="Nagwek"/>
        <w:spacing w:line="276" w:lineRule="auto"/>
        <w:jc w:val="both"/>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2053BB">
        <w:rPr>
          <w:rFonts w:ascii="Arial" w:hAnsi="Arial" w:cs="Arial"/>
          <w:b/>
          <w:sz w:val="19"/>
          <w:szCs w:val="19"/>
        </w:rPr>
        <w:t xml:space="preserve">dostawa i montaż wyposażenia hali widowiskowo-sportowej w </w:t>
      </w:r>
      <w:r w:rsidR="0040357F">
        <w:rPr>
          <w:rFonts w:ascii="Arial" w:hAnsi="Arial" w:cs="Arial"/>
          <w:b/>
          <w:sz w:val="19"/>
          <w:szCs w:val="19"/>
        </w:rPr>
        <w:t>S</w:t>
      </w:r>
      <w:r w:rsidR="002053BB">
        <w:rPr>
          <w:rFonts w:ascii="Arial" w:hAnsi="Arial" w:cs="Arial"/>
          <w:b/>
          <w:sz w:val="19"/>
          <w:szCs w:val="19"/>
        </w:rPr>
        <w:t>t</w:t>
      </w:r>
      <w:r w:rsidR="002053BB">
        <w:rPr>
          <w:rFonts w:ascii="Arial" w:hAnsi="Arial" w:cs="Arial"/>
          <w:b/>
          <w:sz w:val="19"/>
          <w:szCs w:val="19"/>
        </w:rPr>
        <w:t>ę</w:t>
      </w:r>
      <w:r w:rsidR="002053BB">
        <w:rPr>
          <w:rFonts w:ascii="Arial" w:hAnsi="Arial" w:cs="Arial"/>
          <w:b/>
          <w:sz w:val="19"/>
          <w:szCs w:val="19"/>
        </w:rPr>
        <w:t>szewie</w:t>
      </w:r>
      <w:r w:rsidR="0040357F">
        <w:rPr>
          <w:rFonts w:ascii="Arial" w:hAnsi="Arial" w:cs="Arial"/>
          <w:b/>
          <w:sz w:val="19"/>
          <w:szCs w:val="19"/>
        </w:rPr>
        <w:t>.</w:t>
      </w:r>
    </w:p>
    <w:p w14:paraId="02DD6ED0" w14:textId="3D500E50" w:rsidR="002053BB" w:rsidRDefault="00DB289F" w:rsidP="0040357F">
      <w:pPr>
        <w:tabs>
          <w:tab w:val="left" w:pos="567"/>
        </w:tabs>
        <w:spacing w:before="120" w:line="276" w:lineRule="auto"/>
        <w:jc w:val="both"/>
        <w:rPr>
          <w:rFonts w:ascii="Arial" w:hAnsi="Arial" w:cs="Arial"/>
          <w:sz w:val="20"/>
          <w:szCs w:val="20"/>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Zakres prac obejmuje</w:t>
      </w:r>
      <w:r w:rsidR="0040357F">
        <w:rPr>
          <w:rFonts w:ascii="Arial" w:hAnsi="Arial" w:cs="Arial"/>
          <w:b/>
          <w:sz w:val="19"/>
          <w:szCs w:val="19"/>
        </w:rPr>
        <w:t xml:space="preserve"> d</w:t>
      </w:r>
      <w:r w:rsidR="0040357F">
        <w:rPr>
          <w:rFonts w:ascii="Arial" w:hAnsi="Arial" w:cs="Arial"/>
          <w:sz w:val="20"/>
          <w:szCs w:val="20"/>
        </w:rPr>
        <w:t>ostawę</w:t>
      </w:r>
      <w:r w:rsidR="002053BB">
        <w:rPr>
          <w:rFonts w:ascii="Arial" w:hAnsi="Arial" w:cs="Arial"/>
          <w:sz w:val="20"/>
          <w:szCs w:val="20"/>
        </w:rPr>
        <w:t xml:space="preserve"> wraz z kompletnym montażem wyposażenia dla hali widow</w:t>
      </w:r>
      <w:r w:rsidR="002053BB">
        <w:rPr>
          <w:rFonts w:ascii="Arial" w:hAnsi="Arial" w:cs="Arial"/>
          <w:sz w:val="20"/>
          <w:szCs w:val="20"/>
        </w:rPr>
        <w:t>i</w:t>
      </w:r>
      <w:r w:rsidR="002053BB">
        <w:rPr>
          <w:rFonts w:ascii="Arial" w:hAnsi="Arial" w:cs="Arial"/>
          <w:sz w:val="20"/>
          <w:szCs w:val="20"/>
        </w:rPr>
        <w:t>skowo</w:t>
      </w:r>
      <w:r w:rsidR="0040357F">
        <w:rPr>
          <w:rFonts w:ascii="Arial" w:hAnsi="Arial" w:cs="Arial"/>
          <w:sz w:val="20"/>
          <w:szCs w:val="20"/>
        </w:rPr>
        <w:t xml:space="preserve"> </w:t>
      </w:r>
      <w:r w:rsidR="002053BB">
        <w:rPr>
          <w:rFonts w:ascii="Arial" w:hAnsi="Arial" w:cs="Arial"/>
          <w:sz w:val="20"/>
          <w:szCs w:val="20"/>
        </w:rPr>
        <w:t>-</w:t>
      </w:r>
      <w:r w:rsidR="0040357F">
        <w:rPr>
          <w:rFonts w:ascii="Arial" w:hAnsi="Arial" w:cs="Arial"/>
          <w:sz w:val="20"/>
          <w:szCs w:val="20"/>
        </w:rPr>
        <w:t xml:space="preserve"> </w:t>
      </w:r>
      <w:r w:rsidR="002053BB">
        <w:rPr>
          <w:rFonts w:ascii="Arial" w:hAnsi="Arial" w:cs="Arial"/>
          <w:sz w:val="20"/>
          <w:szCs w:val="20"/>
        </w:rPr>
        <w:t>sportowej w Stęszewie</w:t>
      </w:r>
    </w:p>
    <w:p w14:paraId="03F0DD6F" w14:textId="3F30C3EE" w:rsidR="002053BB" w:rsidRDefault="002053BB" w:rsidP="0040357F">
      <w:pPr>
        <w:pStyle w:val="Nagwek"/>
        <w:numPr>
          <w:ilvl w:val="0"/>
          <w:numId w:val="39"/>
        </w:numPr>
        <w:tabs>
          <w:tab w:val="clear" w:pos="4536"/>
          <w:tab w:val="clear" w:pos="9072"/>
          <w:tab w:val="left" w:pos="284"/>
        </w:tabs>
        <w:suppressAutoHyphens/>
        <w:ind w:left="0" w:firstLine="0"/>
        <w:jc w:val="both"/>
        <w:rPr>
          <w:rFonts w:ascii="Arial" w:hAnsi="Arial" w:cs="Arial"/>
          <w:sz w:val="20"/>
          <w:szCs w:val="20"/>
        </w:rPr>
      </w:pPr>
      <w:r w:rsidRPr="009356CC">
        <w:rPr>
          <w:rFonts w:ascii="Arial" w:hAnsi="Arial" w:cs="Arial"/>
          <w:sz w:val="20"/>
          <w:szCs w:val="20"/>
        </w:rPr>
        <w:t xml:space="preserve">Dostarczone </w:t>
      </w:r>
      <w:r>
        <w:rPr>
          <w:rFonts w:ascii="Arial" w:hAnsi="Arial" w:cs="Arial"/>
          <w:sz w:val="20"/>
          <w:szCs w:val="20"/>
        </w:rPr>
        <w:t>produkty</w:t>
      </w:r>
      <w:r w:rsidRPr="009356CC">
        <w:rPr>
          <w:rFonts w:ascii="Arial" w:hAnsi="Arial" w:cs="Arial"/>
          <w:sz w:val="20"/>
          <w:szCs w:val="20"/>
        </w:rPr>
        <w:t xml:space="preserve"> winny być nowe, wolne od wad wykonane w ramach bezpiecznych technologii, winny spełniać wymagania norm UE.</w:t>
      </w:r>
    </w:p>
    <w:p w14:paraId="4A6BA3D2" w14:textId="77777777" w:rsidR="002053BB" w:rsidRDefault="002053BB" w:rsidP="0040357F">
      <w:pPr>
        <w:pStyle w:val="Nagwek"/>
        <w:numPr>
          <w:ilvl w:val="0"/>
          <w:numId w:val="39"/>
        </w:numPr>
        <w:tabs>
          <w:tab w:val="clear" w:pos="4536"/>
          <w:tab w:val="clear" w:pos="9072"/>
          <w:tab w:val="left" w:pos="284"/>
        </w:tabs>
        <w:suppressAutoHyphens/>
        <w:ind w:left="0" w:firstLine="0"/>
        <w:jc w:val="both"/>
        <w:rPr>
          <w:rFonts w:ascii="Arial" w:hAnsi="Arial" w:cs="Arial"/>
          <w:sz w:val="20"/>
          <w:szCs w:val="20"/>
        </w:rPr>
      </w:pPr>
      <w:r w:rsidRPr="009356CC">
        <w:rPr>
          <w:rFonts w:ascii="Arial" w:hAnsi="Arial" w:cs="Arial"/>
          <w:sz w:val="20"/>
          <w:szCs w:val="20"/>
        </w:rPr>
        <w:t xml:space="preserve"> Produkty, które tego wymagają winny posiadać niezbędne certyfikaty bezpieczeństwa, atesty, świadectwa jakości i spełniać wszelkie wymogi norm okre</w:t>
      </w:r>
      <w:r>
        <w:rPr>
          <w:rFonts w:ascii="Arial" w:hAnsi="Arial" w:cs="Arial"/>
          <w:sz w:val="20"/>
          <w:szCs w:val="20"/>
        </w:rPr>
        <w:t>ślonych obowiązującym prawem.</w:t>
      </w:r>
    </w:p>
    <w:p w14:paraId="1E789E7A" w14:textId="77777777" w:rsidR="002053BB" w:rsidRDefault="002053BB" w:rsidP="0040357F">
      <w:pPr>
        <w:pStyle w:val="Nagwek"/>
        <w:numPr>
          <w:ilvl w:val="0"/>
          <w:numId w:val="39"/>
        </w:numPr>
        <w:tabs>
          <w:tab w:val="clear" w:pos="4536"/>
          <w:tab w:val="clear" w:pos="9072"/>
          <w:tab w:val="left" w:pos="284"/>
        </w:tabs>
        <w:suppressAutoHyphens/>
        <w:ind w:left="0" w:firstLine="0"/>
        <w:jc w:val="both"/>
        <w:rPr>
          <w:rFonts w:ascii="Arial" w:hAnsi="Arial" w:cs="Arial"/>
          <w:sz w:val="20"/>
          <w:szCs w:val="20"/>
        </w:rPr>
      </w:pPr>
      <w:r w:rsidRPr="009356CC">
        <w:rPr>
          <w:rFonts w:ascii="Arial" w:hAnsi="Arial" w:cs="Arial"/>
          <w:sz w:val="20"/>
          <w:szCs w:val="20"/>
        </w:rPr>
        <w:t xml:space="preserve">Przedmiot zamówienia należy dostarczyć bezpośrednio </w:t>
      </w:r>
      <w:r>
        <w:rPr>
          <w:rFonts w:ascii="Arial" w:hAnsi="Arial" w:cs="Arial"/>
          <w:sz w:val="20"/>
          <w:szCs w:val="20"/>
        </w:rPr>
        <w:t>do hali widowiskowo-sportowej w Stęszewie, ul. Poznańska 22a</w:t>
      </w:r>
    </w:p>
    <w:p w14:paraId="146467CB" w14:textId="77777777" w:rsidR="002053BB" w:rsidRDefault="002053BB" w:rsidP="0040357F">
      <w:pPr>
        <w:pStyle w:val="Nagwek"/>
        <w:numPr>
          <w:ilvl w:val="0"/>
          <w:numId w:val="39"/>
        </w:numPr>
        <w:tabs>
          <w:tab w:val="clear" w:pos="4536"/>
          <w:tab w:val="clear" w:pos="9072"/>
          <w:tab w:val="left" w:pos="284"/>
        </w:tabs>
        <w:suppressAutoHyphens/>
        <w:ind w:left="0" w:firstLine="0"/>
        <w:jc w:val="both"/>
        <w:rPr>
          <w:rFonts w:ascii="Arial" w:hAnsi="Arial" w:cs="Arial"/>
          <w:sz w:val="20"/>
          <w:szCs w:val="20"/>
        </w:rPr>
      </w:pPr>
      <w:r w:rsidRPr="009356CC">
        <w:rPr>
          <w:rFonts w:ascii="Arial" w:hAnsi="Arial" w:cs="Arial"/>
          <w:sz w:val="20"/>
          <w:szCs w:val="20"/>
        </w:rPr>
        <w:t>Zaoferowana cena powinna uwzględniać wykonanie wszystkich prac i czynności oraz zawierać wszelkie koszty związane z realizacją zamówienia (m.in.: transport, załadunek, rozładunek</w:t>
      </w:r>
      <w:r>
        <w:rPr>
          <w:rFonts w:ascii="Arial" w:hAnsi="Arial" w:cs="Arial"/>
          <w:sz w:val="20"/>
          <w:szCs w:val="20"/>
        </w:rPr>
        <w:t>, montaż</w:t>
      </w:r>
      <w:r w:rsidRPr="009356CC">
        <w:rPr>
          <w:rFonts w:ascii="Arial" w:hAnsi="Arial" w:cs="Arial"/>
          <w:sz w:val="20"/>
          <w:szCs w:val="20"/>
        </w:rPr>
        <w:t>).</w:t>
      </w:r>
    </w:p>
    <w:p w14:paraId="6AEE966F" w14:textId="77777777" w:rsidR="002053BB" w:rsidRDefault="002053BB" w:rsidP="0040357F">
      <w:pPr>
        <w:pStyle w:val="Nagwek"/>
        <w:numPr>
          <w:ilvl w:val="0"/>
          <w:numId w:val="39"/>
        </w:numPr>
        <w:tabs>
          <w:tab w:val="clear" w:pos="4536"/>
          <w:tab w:val="clear" w:pos="9072"/>
          <w:tab w:val="left" w:pos="284"/>
        </w:tabs>
        <w:suppressAutoHyphens/>
        <w:ind w:left="0" w:firstLine="0"/>
        <w:jc w:val="both"/>
        <w:rPr>
          <w:rFonts w:ascii="Arial" w:hAnsi="Arial" w:cs="Arial"/>
          <w:sz w:val="20"/>
          <w:szCs w:val="20"/>
        </w:rPr>
      </w:pPr>
      <w:r>
        <w:rPr>
          <w:rFonts w:ascii="Arial" w:hAnsi="Arial" w:cs="Arial"/>
          <w:sz w:val="20"/>
          <w:szCs w:val="20"/>
        </w:rPr>
        <w:t xml:space="preserve">Zamówienie zostało podzielone na 5 części. </w:t>
      </w:r>
    </w:p>
    <w:p w14:paraId="5E0E094C" w14:textId="77777777" w:rsidR="002053BB" w:rsidRDefault="002053BB" w:rsidP="002053BB">
      <w:pPr>
        <w:pStyle w:val="Nagwek"/>
        <w:numPr>
          <w:ilvl w:val="1"/>
          <w:numId w:val="34"/>
        </w:numPr>
        <w:tabs>
          <w:tab w:val="clear" w:pos="4536"/>
          <w:tab w:val="clear" w:pos="9072"/>
        </w:tabs>
        <w:suppressAutoHyphens/>
        <w:jc w:val="both"/>
        <w:rPr>
          <w:rFonts w:ascii="Arial" w:hAnsi="Arial" w:cs="Arial"/>
          <w:sz w:val="20"/>
          <w:szCs w:val="20"/>
        </w:rPr>
      </w:pPr>
      <w:r>
        <w:rPr>
          <w:rFonts w:ascii="Arial" w:hAnsi="Arial" w:cs="Arial"/>
          <w:sz w:val="20"/>
          <w:szCs w:val="20"/>
        </w:rPr>
        <w:t>Meble</w:t>
      </w:r>
    </w:p>
    <w:p w14:paraId="5B8794E1" w14:textId="77777777" w:rsidR="002053BB" w:rsidRDefault="002053BB" w:rsidP="002053BB">
      <w:pPr>
        <w:pStyle w:val="Nagwek"/>
        <w:numPr>
          <w:ilvl w:val="1"/>
          <w:numId w:val="34"/>
        </w:numPr>
        <w:tabs>
          <w:tab w:val="clear" w:pos="4536"/>
          <w:tab w:val="clear" w:pos="9072"/>
        </w:tabs>
        <w:suppressAutoHyphens/>
        <w:jc w:val="both"/>
        <w:rPr>
          <w:rFonts w:ascii="Arial" w:hAnsi="Arial" w:cs="Arial"/>
          <w:sz w:val="20"/>
          <w:szCs w:val="20"/>
        </w:rPr>
      </w:pPr>
      <w:r>
        <w:rPr>
          <w:rFonts w:ascii="Arial" w:hAnsi="Arial" w:cs="Arial"/>
          <w:sz w:val="20"/>
          <w:szCs w:val="20"/>
        </w:rPr>
        <w:t>Sprzęt sportowy</w:t>
      </w:r>
    </w:p>
    <w:p w14:paraId="7B6767A2" w14:textId="77777777" w:rsidR="002053BB" w:rsidRDefault="002053BB" w:rsidP="002053BB">
      <w:pPr>
        <w:pStyle w:val="Nagwek"/>
        <w:numPr>
          <w:ilvl w:val="1"/>
          <w:numId w:val="34"/>
        </w:numPr>
        <w:tabs>
          <w:tab w:val="clear" w:pos="4536"/>
          <w:tab w:val="clear" w:pos="9072"/>
        </w:tabs>
        <w:suppressAutoHyphens/>
        <w:jc w:val="both"/>
        <w:rPr>
          <w:rFonts w:ascii="Arial" w:hAnsi="Arial" w:cs="Arial"/>
          <w:sz w:val="20"/>
          <w:szCs w:val="20"/>
        </w:rPr>
      </w:pPr>
      <w:r>
        <w:rPr>
          <w:rFonts w:ascii="Arial" w:hAnsi="Arial" w:cs="Arial"/>
          <w:sz w:val="20"/>
          <w:szCs w:val="20"/>
        </w:rPr>
        <w:t>Artykuły gospodarstwa domowego</w:t>
      </w:r>
    </w:p>
    <w:p w14:paraId="48FFA145" w14:textId="77777777" w:rsidR="002053BB" w:rsidRDefault="002053BB" w:rsidP="002053BB">
      <w:pPr>
        <w:pStyle w:val="Nagwek"/>
        <w:numPr>
          <w:ilvl w:val="1"/>
          <w:numId w:val="34"/>
        </w:numPr>
        <w:tabs>
          <w:tab w:val="clear" w:pos="4536"/>
          <w:tab w:val="clear" w:pos="9072"/>
        </w:tabs>
        <w:suppressAutoHyphens/>
        <w:jc w:val="both"/>
        <w:rPr>
          <w:rFonts w:ascii="Arial" w:hAnsi="Arial" w:cs="Arial"/>
          <w:sz w:val="20"/>
          <w:szCs w:val="20"/>
        </w:rPr>
      </w:pPr>
      <w:r>
        <w:rPr>
          <w:rFonts w:ascii="Arial" w:hAnsi="Arial" w:cs="Arial"/>
          <w:sz w:val="20"/>
          <w:szCs w:val="20"/>
        </w:rPr>
        <w:t>Sprzęt elektroniczny</w:t>
      </w:r>
    </w:p>
    <w:p w14:paraId="11DAB1CE" w14:textId="77777777" w:rsidR="002053BB" w:rsidRDefault="002053BB" w:rsidP="002053BB">
      <w:pPr>
        <w:pStyle w:val="Nagwek"/>
        <w:numPr>
          <w:ilvl w:val="1"/>
          <w:numId w:val="34"/>
        </w:numPr>
        <w:tabs>
          <w:tab w:val="clear" w:pos="4536"/>
          <w:tab w:val="clear" w:pos="9072"/>
        </w:tabs>
        <w:suppressAutoHyphens/>
        <w:jc w:val="both"/>
        <w:rPr>
          <w:rFonts w:ascii="Arial" w:hAnsi="Arial" w:cs="Arial"/>
          <w:sz w:val="20"/>
          <w:szCs w:val="20"/>
        </w:rPr>
      </w:pPr>
      <w:r>
        <w:rPr>
          <w:rFonts w:ascii="Arial" w:hAnsi="Arial" w:cs="Arial"/>
          <w:sz w:val="20"/>
          <w:szCs w:val="20"/>
        </w:rPr>
        <w:t>Nagłośnienie</w:t>
      </w:r>
    </w:p>
    <w:p w14:paraId="0DE3E83B" w14:textId="77777777" w:rsidR="002053BB" w:rsidRDefault="002053BB" w:rsidP="0040357F">
      <w:pPr>
        <w:pStyle w:val="Nagwek"/>
        <w:numPr>
          <w:ilvl w:val="0"/>
          <w:numId w:val="39"/>
        </w:numPr>
        <w:tabs>
          <w:tab w:val="clear" w:pos="4536"/>
          <w:tab w:val="clear" w:pos="9072"/>
          <w:tab w:val="left" w:pos="284"/>
        </w:tabs>
        <w:suppressAutoHyphens/>
        <w:ind w:left="0" w:firstLine="0"/>
        <w:jc w:val="both"/>
        <w:rPr>
          <w:rFonts w:ascii="Arial" w:hAnsi="Arial" w:cs="Arial"/>
          <w:sz w:val="20"/>
          <w:szCs w:val="20"/>
        </w:rPr>
      </w:pPr>
      <w:r>
        <w:rPr>
          <w:rFonts w:ascii="Arial" w:hAnsi="Arial" w:cs="Arial"/>
          <w:sz w:val="20"/>
          <w:szCs w:val="20"/>
        </w:rPr>
        <w:t>Szczegółowy opis przedmiotu zamówienia stanowi załącznik nr 6 do SIWZ</w:t>
      </w:r>
    </w:p>
    <w:p w14:paraId="7B50E257" w14:textId="09594A98" w:rsidR="002053BB" w:rsidRDefault="002053BB" w:rsidP="0040357F">
      <w:pPr>
        <w:pStyle w:val="Nagwek"/>
        <w:numPr>
          <w:ilvl w:val="0"/>
          <w:numId w:val="39"/>
        </w:numPr>
        <w:tabs>
          <w:tab w:val="clear" w:pos="4536"/>
          <w:tab w:val="clear" w:pos="9072"/>
          <w:tab w:val="left" w:pos="284"/>
        </w:tabs>
        <w:suppressAutoHyphens/>
        <w:ind w:left="0" w:firstLine="0"/>
        <w:jc w:val="both"/>
        <w:rPr>
          <w:rFonts w:ascii="Arial" w:hAnsi="Arial" w:cs="Arial"/>
          <w:sz w:val="20"/>
          <w:szCs w:val="20"/>
        </w:rPr>
      </w:pPr>
      <w:r w:rsidRPr="009356CC">
        <w:rPr>
          <w:rFonts w:ascii="Arial" w:hAnsi="Arial" w:cs="Arial"/>
          <w:sz w:val="20"/>
          <w:szCs w:val="20"/>
        </w:rPr>
        <w:t>Zamawiający dopuszcza rozwiązania równoważne opisywanym, a odniesieniu takiemu towarzyszą wyrazy „lub równoważne”</w:t>
      </w:r>
      <w:r w:rsidR="00EF7CD3">
        <w:rPr>
          <w:rFonts w:ascii="Arial" w:hAnsi="Arial" w:cs="Arial"/>
          <w:sz w:val="20"/>
          <w:szCs w:val="20"/>
        </w:rPr>
        <w:t>.</w:t>
      </w:r>
    </w:p>
    <w:p w14:paraId="5B6A6CEE" w14:textId="1556107E" w:rsidR="00615800" w:rsidRPr="009D0225" w:rsidRDefault="00615800" w:rsidP="0040357F">
      <w:pPr>
        <w:pStyle w:val="Nagwek"/>
        <w:numPr>
          <w:ilvl w:val="0"/>
          <w:numId w:val="39"/>
        </w:numPr>
        <w:tabs>
          <w:tab w:val="clear" w:pos="4536"/>
          <w:tab w:val="clear" w:pos="9072"/>
          <w:tab w:val="left" w:pos="284"/>
        </w:tabs>
        <w:suppressAutoHyphens/>
        <w:ind w:left="0" w:firstLine="0"/>
        <w:jc w:val="both"/>
        <w:rPr>
          <w:rFonts w:ascii="Arial" w:hAnsi="Arial" w:cs="Arial"/>
          <w:sz w:val="19"/>
          <w:szCs w:val="19"/>
        </w:rPr>
      </w:pPr>
      <w:r w:rsidRPr="0040357F">
        <w:rPr>
          <w:rFonts w:ascii="Arial" w:hAnsi="Arial" w:cs="Arial"/>
          <w:sz w:val="20"/>
          <w:szCs w:val="20"/>
        </w:rPr>
        <w:t>Pozostałe</w:t>
      </w:r>
      <w:r w:rsidRPr="009D0225">
        <w:rPr>
          <w:rFonts w:ascii="Arial" w:hAnsi="Arial" w:cs="Arial"/>
          <w:sz w:val="19"/>
          <w:szCs w:val="19"/>
        </w:rPr>
        <w:t xml:space="preserv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40357F" w:rsidRDefault="00672B9B" w:rsidP="0040357F">
      <w:pPr>
        <w:pStyle w:val="Nagwek"/>
        <w:numPr>
          <w:ilvl w:val="0"/>
          <w:numId w:val="39"/>
        </w:numPr>
        <w:tabs>
          <w:tab w:val="clear" w:pos="4536"/>
          <w:tab w:val="clear" w:pos="9072"/>
          <w:tab w:val="left" w:pos="284"/>
        </w:tabs>
        <w:suppressAutoHyphens/>
        <w:ind w:left="0" w:firstLine="0"/>
        <w:jc w:val="both"/>
        <w:rPr>
          <w:rFonts w:ascii="Arial" w:hAnsi="Arial" w:cs="Arial"/>
          <w:sz w:val="20"/>
          <w:szCs w:val="20"/>
        </w:rPr>
      </w:pPr>
      <w:r w:rsidRPr="0040357F">
        <w:rPr>
          <w:rFonts w:ascii="Arial" w:hAnsi="Arial" w:cs="Arial"/>
          <w:sz w:val="20"/>
          <w:szCs w:val="20"/>
        </w:rPr>
        <w:t>Wykonawca zobowiązuje się do uporządkowania terenu po zakończonych pracach.</w:t>
      </w:r>
    </w:p>
    <w:p w14:paraId="1CE1DA87" w14:textId="11844996" w:rsidR="00615800" w:rsidRPr="0040357F" w:rsidRDefault="00615800" w:rsidP="0040357F">
      <w:pPr>
        <w:pStyle w:val="Nagwek"/>
        <w:numPr>
          <w:ilvl w:val="0"/>
          <w:numId w:val="39"/>
        </w:numPr>
        <w:tabs>
          <w:tab w:val="clear" w:pos="4536"/>
          <w:tab w:val="clear" w:pos="9072"/>
          <w:tab w:val="left" w:pos="284"/>
        </w:tabs>
        <w:suppressAutoHyphens/>
        <w:ind w:left="0" w:firstLine="0"/>
        <w:jc w:val="both"/>
        <w:rPr>
          <w:rFonts w:ascii="Arial" w:hAnsi="Arial" w:cs="Arial"/>
          <w:sz w:val="20"/>
          <w:szCs w:val="20"/>
        </w:rPr>
      </w:pPr>
      <w:r w:rsidRPr="0040357F">
        <w:rPr>
          <w:rFonts w:ascii="Arial" w:hAnsi="Arial" w:cs="Arial"/>
          <w:sz w:val="20"/>
          <w:szCs w:val="20"/>
        </w:rPr>
        <w:t xml:space="preserve">Wykonawca wykona wszelkie niezbędne prace dla prawidłowego wykonania przedmiotu zamówienia.  </w:t>
      </w:r>
    </w:p>
    <w:p w14:paraId="14E829BA" w14:textId="77777777" w:rsidR="0040279A" w:rsidRDefault="0040279A" w:rsidP="00352D4A">
      <w:pPr>
        <w:tabs>
          <w:tab w:val="left" w:pos="426"/>
        </w:tabs>
        <w:spacing w:line="276" w:lineRule="auto"/>
        <w:jc w:val="both"/>
        <w:rPr>
          <w:rFonts w:ascii="Arial" w:hAnsi="Arial" w:cs="Arial"/>
          <w:b/>
          <w:sz w:val="19"/>
          <w:szCs w:val="19"/>
        </w:rPr>
      </w:pPr>
      <w:bookmarkStart w:id="0" w:name="_GoBack"/>
      <w:bookmarkEnd w:id="0"/>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0861649A"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EC5A84" w:rsidRPr="009D0225">
        <w:rPr>
          <w:rFonts w:ascii="Arial" w:hAnsi="Arial" w:cs="Arial"/>
          <w:sz w:val="19"/>
          <w:szCs w:val="19"/>
        </w:rPr>
        <w:t xml:space="preserve"> </w:t>
      </w:r>
      <w:r w:rsidR="000B7646" w:rsidRPr="009D0225">
        <w:rPr>
          <w:rFonts w:ascii="Arial" w:hAnsi="Arial" w:cs="Arial"/>
          <w:sz w:val="19"/>
          <w:szCs w:val="19"/>
        </w:rPr>
        <w:t>20</w:t>
      </w:r>
      <w:r w:rsidR="0032523F" w:rsidRPr="009D0225">
        <w:rPr>
          <w:rFonts w:ascii="Arial" w:hAnsi="Arial" w:cs="Arial"/>
          <w:sz w:val="19"/>
          <w:szCs w:val="19"/>
        </w:rPr>
        <w:t>1</w:t>
      </w:r>
      <w:r w:rsidR="002053BB">
        <w:rPr>
          <w:rFonts w:ascii="Arial" w:hAnsi="Arial" w:cs="Arial"/>
          <w:sz w:val="19"/>
          <w:szCs w:val="19"/>
        </w:rPr>
        <w:t>7</w:t>
      </w:r>
      <w:r w:rsidR="00450DF3" w:rsidRPr="009D0225">
        <w:rPr>
          <w:rFonts w:ascii="Arial" w:hAnsi="Arial" w:cs="Arial"/>
          <w:sz w:val="19"/>
          <w:szCs w:val="19"/>
        </w:rPr>
        <w:t xml:space="preserve"> </w:t>
      </w:r>
      <w:r w:rsidRPr="009D0225">
        <w:rPr>
          <w:rFonts w:ascii="Arial" w:hAnsi="Arial" w:cs="Arial"/>
          <w:sz w:val="19"/>
          <w:szCs w:val="19"/>
        </w:rPr>
        <w:t>roku.</w:t>
      </w:r>
    </w:p>
    <w:p w14:paraId="636F85E7" w14:textId="1E25C2E7"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EC5A84" w:rsidRPr="009D0225">
        <w:rPr>
          <w:rFonts w:ascii="Arial" w:hAnsi="Arial" w:cs="Arial"/>
          <w:sz w:val="19"/>
          <w:szCs w:val="19"/>
        </w:rPr>
        <w:t xml:space="preserve"> </w:t>
      </w:r>
      <w:r w:rsidR="002053BB">
        <w:rPr>
          <w:rFonts w:ascii="Arial" w:hAnsi="Arial" w:cs="Arial"/>
          <w:sz w:val="19"/>
          <w:szCs w:val="19"/>
        </w:rPr>
        <w:t>31.03.2017</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73D016F9"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w:t>
      </w:r>
      <w:r w:rsidRPr="009D0225">
        <w:rPr>
          <w:rFonts w:ascii="Arial" w:hAnsi="Arial" w:cs="Arial"/>
          <w:sz w:val="19"/>
          <w:szCs w:val="19"/>
        </w:rPr>
        <w:t>o</w:t>
      </w:r>
      <w:r w:rsidRPr="009D0225">
        <w:rPr>
          <w:rFonts w:ascii="Arial" w:hAnsi="Arial" w:cs="Arial"/>
          <w:sz w:val="19"/>
          <w:szCs w:val="19"/>
        </w:rPr>
        <w:t>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2053BB">
        <w:rPr>
          <w:rFonts w:ascii="Arial" w:hAnsi="Arial" w:cs="Arial"/>
          <w:sz w:val="19"/>
          <w:szCs w:val="19"/>
        </w:rPr>
        <w:t xml:space="preserve"> 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110E534F"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3159691C" w14:textId="162BE265" w:rsidR="00321CC0" w:rsidRPr="009D0225" w:rsidRDefault="00C92A42" w:rsidP="0040357F">
      <w:pPr>
        <w:tabs>
          <w:tab w:val="left" w:pos="284"/>
        </w:tabs>
        <w:spacing w:line="276" w:lineRule="auto"/>
        <w:jc w:val="both"/>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321CC0" w:rsidRPr="009D0225">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lastRenderedPageBreak/>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40357F">
      <w:pPr>
        <w:tabs>
          <w:tab w:val="left" w:pos="284"/>
        </w:tabs>
        <w:spacing w:line="276" w:lineRule="auto"/>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3B0E2D18" w14:textId="78721B93" w:rsidR="00701DB1" w:rsidRDefault="006050AF" w:rsidP="008F0422">
      <w:pPr>
        <w:tabs>
          <w:tab w:val="left" w:pos="284"/>
        </w:tabs>
        <w:spacing w:line="276" w:lineRule="auto"/>
        <w:rPr>
          <w:rFonts w:ascii="Arial" w:hAnsi="Arial" w:cs="Arial"/>
          <w:bCs/>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r w:rsidR="00BE3D22" w:rsidRPr="009D0225">
        <w:rPr>
          <w:rFonts w:ascii="Arial" w:hAnsi="Arial" w:cs="Arial"/>
          <w:bCs/>
          <w:sz w:val="19"/>
          <w:szCs w:val="19"/>
        </w:rPr>
        <w:t xml:space="preserve">  </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29E4B6E1" w14:textId="6513D80E" w:rsidR="00334889" w:rsidRPr="009D0225" w:rsidRDefault="00701DB1" w:rsidP="00352D4A">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w:t>
      </w:r>
      <w:r w:rsidR="002053BB">
        <w:rPr>
          <w:rFonts w:ascii="Arial" w:hAnsi="Arial" w:cs="Arial"/>
          <w:sz w:val="19"/>
          <w:szCs w:val="19"/>
        </w:rPr>
        <w:t xml:space="preserve"> następujące procedury odbioru</w:t>
      </w:r>
      <w:r w:rsidR="00334889" w:rsidRPr="009D0225">
        <w:rPr>
          <w:rFonts w:ascii="Arial" w:hAnsi="Arial" w:cs="Arial"/>
          <w:sz w:val="19"/>
          <w:szCs w:val="19"/>
        </w:rPr>
        <w:t>:</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57C6D13C"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 xml:space="preserve">Po zakończeniu </w:t>
      </w:r>
      <w:r w:rsidR="002053BB">
        <w:rPr>
          <w:rFonts w:ascii="Arial" w:hAnsi="Arial" w:cs="Arial"/>
          <w:sz w:val="19"/>
          <w:szCs w:val="19"/>
        </w:rPr>
        <w:t>prac</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w:t>
      </w:r>
      <w:r w:rsidRPr="009D0225">
        <w:rPr>
          <w:rFonts w:ascii="Arial" w:hAnsi="Arial" w:cs="Arial"/>
          <w:sz w:val="19"/>
          <w:szCs w:val="19"/>
        </w:rPr>
        <w:t>o</w:t>
      </w:r>
      <w:r w:rsidRPr="009D0225">
        <w:rPr>
          <w:rFonts w:ascii="Arial" w:hAnsi="Arial" w:cs="Arial"/>
          <w:sz w:val="19"/>
          <w:szCs w:val="19"/>
        </w:rPr>
        <w:t>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Zamawiający może odmówić przeprowadzenia odbioru końcowego w przypadku stwierdzenia niewyk</w:t>
      </w:r>
      <w:r w:rsidRPr="009D0225">
        <w:rPr>
          <w:rFonts w:ascii="Arial" w:hAnsi="Arial" w:cs="Arial"/>
          <w:sz w:val="19"/>
          <w:szCs w:val="19"/>
        </w:rPr>
        <w:t>o</w:t>
      </w:r>
      <w:r w:rsidRPr="009D0225">
        <w:rPr>
          <w:rFonts w:ascii="Arial" w:hAnsi="Arial" w:cs="Arial"/>
          <w:sz w:val="19"/>
          <w:szCs w:val="19"/>
        </w:rPr>
        <w:t xml:space="preserve">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Zamawi</w:t>
      </w:r>
      <w:r w:rsidR="00C65904" w:rsidRPr="009D0225">
        <w:rPr>
          <w:rFonts w:ascii="Arial" w:hAnsi="Arial" w:cs="Arial"/>
          <w:sz w:val="19"/>
          <w:szCs w:val="19"/>
        </w:rPr>
        <w:t>a</w:t>
      </w:r>
      <w:r w:rsidR="00C65904" w:rsidRPr="009D0225">
        <w:rPr>
          <w:rFonts w:ascii="Arial" w:hAnsi="Arial" w:cs="Arial"/>
          <w:sz w:val="19"/>
          <w:szCs w:val="19"/>
        </w:rPr>
        <w:t xml:space="preserve">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334BC209" w14:textId="38393292" w:rsidR="0023465E" w:rsidRDefault="00334889" w:rsidP="002053BB">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0555CD34" w14:textId="77777777" w:rsidR="002053BB" w:rsidRPr="002053BB" w:rsidRDefault="002053BB" w:rsidP="002053BB">
      <w:pPr>
        <w:pStyle w:val="Tekstpodstawowy"/>
        <w:spacing w:line="276" w:lineRule="auto"/>
        <w:ind w:left="993"/>
        <w:rPr>
          <w:rFonts w:ascii="Arial" w:hAnsi="Arial" w:cs="Arial"/>
          <w:sz w:val="19"/>
          <w:szCs w:val="19"/>
        </w:rPr>
      </w:pPr>
    </w:p>
    <w:p w14:paraId="7C5F97FA" w14:textId="532F8460"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40279A">
        <w:rPr>
          <w:rFonts w:ascii="Arial" w:hAnsi="Arial" w:cs="Arial"/>
          <w:b/>
          <w:bCs/>
          <w:sz w:val="19"/>
          <w:szCs w:val="19"/>
        </w:rPr>
        <w:t>8</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w:t>
      </w:r>
      <w:r w:rsidR="00334889" w:rsidRPr="009D0225">
        <w:rPr>
          <w:rFonts w:ascii="Arial" w:hAnsi="Arial" w:cs="Arial"/>
          <w:sz w:val="19"/>
          <w:szCs w:val="19"/>
        </w:rPr>
        <w:t>ł</w:t>
      </w:r>
      <w:r w:rsidR="00334889" w:rsidRPr="009D0225">
        <w:rPr>
          <w:rFonts w:ascii="Arial" w:hAnsi="Arial" w:cs="Arial"/>
          <w:sz w:val="19"/>
          <w:szCs w:val="19"/>
        </w:rPr>
        <w:t>niać wymogi ustawy Prawo Budowlane, być zgodne z kryteriami technicznymi określonymi w Polskich No</w:t>
      </w:r>
      <w:r w:rsidR="00334889" w:rsidRPr="009D0225">
        <w:rPr>
          <w:rFonts w:ascii="Arial" w:hAnsi="Arial" w:cs="Arial"/>
          <w:sz w:val="19"/>
          <w:szCs w:val="19"/>
        </w:rPr>
        <w:t>r</w:t>
      </w:r>
      <w:r w:rsidR="00334889" w:rsidRPr="009D0225">
        <w:rPr>
          <w:rFonts w:ascii="Arial" w:hAnsi="Arial" w:cs="Arial"/>
          <w:sz w:val="19"/>
          <w:szCs w:val="19"/>
        </w:rPr>
        <w:t>mach i z właściwymi przepisami i dokumentami technicznymi. Zastosowane materiały należy uzgodnić z Zamawiającym.</w:t>
      </w:r>
    </w:p>
    <w:p w14:paraId="7A56414F" w14:textId="111B03FF" w:rsidR="00016C6F"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7ECC6AB5" w14:textId="77777777" w:rsidR="007B2756" w:rsidRDefault="007B2756" w:rsidP="007B2756">
      <w:pPr>
        <w:pStyle w:val="Akapitzlist"/>
        <w:tabs>
          <w:tab w:val="left" w:pos="284"/>
        </w:tabs>
        <w:ind w:left="0"/>
        <w:jc w:val="both"/>
        <w:rPr>
          <w:rFonts w:ascii="Arial" w:hAnsi="Arial" w:cs="Arial"/>
          <w:sz w:val="19"/>
          <w:szCs w:val="19"/>
        </w:rPr>
      </w:pPr>
    </w:p>
    <w:p w14:paraId="5A147EB1" w14:textId="77777777"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37B87E34" w14:textId="2D75DD83" w:rsidR="009F0846" w:rsidRPr="009D0225" w:rsidRDefault="00701DB1" w:rsidP="007B2756">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40279A">
        <w:rPr>
          <w:rFonts w:ascii="Arial" w:hAnsi="Arial" w:cs="Arial"/>
          <w:b/>
          <w:bCs/>
          <w:sz w:val="19"/>
          <w:szCs w:val="19"/>
        </w:rPr>
        <w:t>9</w:t>
      </w:r>
      <w:r w:rsidR="00DD5FA5" w:rsidRPr="009D0225">
        <w:rPr>
          <w:rFonts w:ascii="Arial" w:hAnsi="Arial" w:cs="Arial"/>
          <w:b/>
          <w:bCs/>
          <w:sz w:val="19"/>
          <w:szCs w:val="19"/>
        </w:rPr>
        <w:t>.1.</w:t>
      </w:r>
      <w:r w:rsidR="00DD5FA5" w:rsidRPr="009D0225">
        <w:rPr>
          <w:rFonts w:ascii="Arial" w:hAnsi="Arial" w:cs="Arial"/>
          <w:b/>
          <w:bCs/>
          <w:sz w:val="19"/>
          <w:szCs w:val="19"/>
        </w:rPr>
        <w:tab/>
      </w:r>
      <w:r w:rsidR="009F0846" w:rsidRPr="009D0225">
        <w:rPr>
          <w:rFonts w:ascii="Arial" w:hAnsi="Arial" w:cs="Arial"/>
          <w:sz w:val="19"/>
          <w:szCs w:val="19"/>
        </w:rPr>
        <w:t xml:space="preserve">Wykonawca </w:t>
      </w:r>
      <w:r w:rsidR="00E94622" w:rsidRPr="009D0225">
        <w:rPr>
          <w:rFonts w:ascii="Arial" w:hAnsi="Arial" w:cs="Arial"/>
          <w:sz w:val="19"/>
          <w:szCs w:val="19"/>
        </w:rPr>
        <w:t>zobowią</w:t>
      </w:r>
      <w:r w:rsidR="009F0846" w:rsidRPr="009D0225">
        <w:rPr>
          <w:rFonts w:ascii="Arial" w:hAnsi="Arial" w:cs="Arial"/>
          <w:sz w:val="19"/>
          <w:szCs w:val="19"/>
        </w:rPr>
        <w:t>zuje się wykonać przedmiot umowy z należytą starannością, zgodnie z zas</w:t>
      </w:r>
      <w:r w:rsidR="009F0846" w:rsidRPr="009D0225">
        <w:rPr>
          <w:rFonts w:ascii="Arial" w:hAnsi="Arial" w:cs="Arial"/>
          <w:sz w:val="19"/>
          <w:szCs w:val="19"/>
        </w:rPr>
        <w:t>a</w:t>
      </w:r>
      <w:r w:rsidR="009F0846" w:rsidRPr="009D0225">
        <w:rPr>
          <w:rFonts w:ascii="Arial" w:hAnsi="Arial" w:cs="Arial"/>
          <w:sz w:val="19"/>
          <w:szCs w:val="19"/>
        </w:rPr>
        <w:t xml:space="preserve">dami wiedzy technicznej, obowiązującymi przepisami </w:t>
      </w:r>
      <w:r w:rsidR="00E61650">
        <w:rPr>
          <w:rFonts w:ascii="Arial" w:hAnsi="Arial" w:cs="Arial"/>
          <w:sz w:val="19"/>
          <w:szCs w:val="19"/>
        </w:rPr>
        <w:t>powszechnie obowiązującego prawa</w:t>
      </w:r>
      <w:r w:rsidR="009F0846" w:rsidRPr="009D0225">
        <w:rPr>
          <w:rFonts w:ascii="Arial" w:hAnsi="Arial" w:cs="Arial"/>
          <w:sz w:val="19"/>
          <w:szCs w:val="19"/>
        </w:rPr>
        <w:t>, dokumenta</w:t>
      </w:r>
      <w:r w:rsidR="0061585C" w:rsidRPr="009D0225">
        <w:rPr>
          <w:rFonts w:ascii="Arial" w:hAnsi="Arial" w:cs="Arial"/>
          <w:sz w:val="19"/>
          <w:szCs w:val="19"/>
        </w:rPr>
        <w:t>cją</w:t>
      </w:r>
      <w:r w:rsidR="009F0846" w:rsidRPr="009D0225">
        <w:rPr>
          <w:rFonts w:ascii="Arial" w:hAnsi="Arial" w:cs="Arial"/>
          <w:sz w:val="19"/>
          <w:szCs w:val="19"/>
        </w:rPr>
        <w:t xml:space="preserve"> prz</w:t>
      </w:r>
      <w:r w:rsidR="009F0846" w:rsidRPr="009D0225">
        <w:rPr>
          <w:rFonts w:ascii="Arial" w:hAnsi="Arial" w:cs="Arial"/>
          <w:sz w:val="19"/>
          <w:szCs w:val="19"/>
        </w:rPr>
        <w:t>e</w:t>
      </w:r>
      <w:r w:rsidR="009F0846" w:rsidRPr="009D0225">
        <w:rPr>
          <w:rFonts w:ascii="Arial" w:hAnsi="Arial" w:cs="Arial"/>
          <w:sz w:val="19"/>
          <w:szCs w:val="19"/>
        </w:rPr>
        <w:t xml:space="preserve">targową oraz w uzgodnieniu z Zamawiającym </w:t>
      </w:r>
      <w:r w:rsidR="00DD5FA5" w:rsidRPr="009D0225">
        <w:rPr>
          <w:rFonts w:ascii="Arial" w:hAnsi="Arial" w:cs="Arial"/>
          <w:sz w:val="19"/>
          <w:szCs w:val="19"/>
        </w:rPr>
        <w:t>z</w:t>
      </w:r>
      <w:r w:rsidR="009F0846" w:rsidRPr="009D0225">
        <w:rPr>
          <w:rFonts w:ascii="Arial" w:hAnsi="Arial" w:cs="Arial"/>
          <w:sz w:val="19"/>
          <w:szCs w:val="19"/>
        </w:rPr>
        <w:t xml:space="preserve"> materiałów dostarczonych przez Wykonawcę.</w:t>
      </w:r>
    </w:p>
    <w:p w14:paraId="3BCE54A0" w14:textId="120DABAB"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zobowiązuje się do ubezpieczenia </w:t>
      </w:r>
      <w:r w:rsidR="007B2756">
        <w:rPr>
          <w:rFonts w:ascii="Arial" w:hAnsi="Arial" w:cs="Arial"/>
          <w:sz w:val="19"/>
          <w:szCs w:val="19"/>
        </w:rPr>
        <w:t>prac</w:t>
      </w:r>
      <w:r w:rsidRPr="009D0225">
        <w:rPr>
          <w:rFonts w:ascii="Arial" w:hAnsi="Arial" w:cs="Arial"/>
          <w:sz w:val="19"/>
          <w:szCs w:val="19"/>
        </w:rPr>
        <w:t xml:space="preserve"> z tytułu szkód, które mogą zaistnieć w związku z określonymi zdarzeniami losowymi od odpowiedzialności cywilnej</w:t>
      </w:r>
      <w:r w:rsidR="00E94622" w:rsidRPr="009D0225">
        <w:rPr>
          <w:rFonts w:ascii="Arial" w:hAnsi="Arial" w:cs="Arial"/>
          <w:sz w:val="19"/>
          <w:szCs w:val="19"/>
        </w:rPr>
        <w:t>.</w:t>
      </w:r>
    </w:p>
    <w:p w14:paraId="75915FC1" w14:textId="0302B63F"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ponosi pełną odpowiedzialność za szkody oraz następstwa nieszczęśliwych wypadków dotyczących pracowników i osób trzecich, a powstałych w związku z prowadzonymi </w:t>
      </w:r>
      <w:r w:rsidR="007B2756">
        <w:rPr>
          <w:rFonts w:ascii="Arial" w:hAnsi="Arial" w:cs="Arial"/>
          <w:sz w:val="19"/>
          <w:szCs w:val="19"/>
        </w:rPr>
        <w:t>pracami</w:t>
      </w:r>
      <w:r w:rsidRPr="009D0225">
        <w:rPr>
          <w:rFonts w:ascii="Arial" w:hAnsi="Arial" w:cs="Arial"/>
          <w:sz w:val="19"/>
          <w:szCs w:val="19"/>
        </w:rPr>
        <w:t xml:space="preserve">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9FA682F" w14:textId="16782EDB"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w:t>
      </w:r>
      <w:r w:rsidR="007B2756">
        <w:rPr>
          <w:rFonts w:ascii="Arial" w:hAnsi="Arial" w:cs="Arial"/>
          <w:sz w:val="19"/>
          <w:szCs w:val="19"/>
        </w:rPr>
        <w:t xml:space="preserve">sie prowadzonych prac </w:t>
      </w:r>
      <w:r w:rsidRPr="009D0225">
        <w:rPr>
          <w:rFonts w:ascii="Arial" w:hAnsi="Arial" w:cs="Arial"/>
          <w:sz w:val="19"/>
          <w:szCs w:val="19"/>
        </w:rPr>
        <w:t xml:space="preserve">wszelkie przepisy dotyczące ochrony środowiska naturalnego i bezpieczeństwa pracy. Opłaty i kary za przekroczenie w trakcie robót </w:t>
      </w:r>
      <w:r w:rsidRPr="009D0225">
        <w:rPr>
          <w:rFonts w:ascii="Arial" w:hAnsi="Arial" w:cs="Arial"/>
          <w:sz w:val="19"/>
          <w:szCs w:val="19"/>
        </w:rPr>
        <w:lastRenderedPageBreak/>
        <w:t>norm, określonych w odpowiednich przepisach, dotyczących ochrony środowiska i bezpieczeństwa pracy ponosi Wykonawca</w:t>
      </w:r>
      <w:r w:rsidR="00E94622" w:rsidRPr="009D0225">
        <w:rPr>
          <w:rFonts w:ascii="Arial" w:hAnsi="Arial" w:cs="Arial"/>
          <w:sz w:val="19"/>
          <w:szCs w:val="19"/>
        </w:rPr>
        <w:t>.</w:t>
      </w:r>
    </w:p>
    <w:p w14:paraId="367B7FF5" w14:textId="5F27F49E"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ponosi pełną odpowiedzialność wobec Zamawiającego za wszelkie </w:t>
      </w:r>
      <w:r w:rsidR="0040279A">
        <w:rPr>
          <w:rFonts w:ascii="Arial" w:hAnsi="Arial" w:cs="Arial"/>
          <w:sz w:val="19"/>
          <w:szCs w:val="19"/>
        </w:rPr>
        <w:t>prace</w:t>
      </w:r>
      <w:r w:rsidRPr="009D0225">
        <w:rPr>
          <w:rFonts w:ascii="Arial" w:hAnsi="Arial" w:cs="Arial"/>
          <w:sz w:val="19"/>
          <w:szCs w:val="19"/>
        </w:rPr>
        <w:t>, które wykonuje przy udziale podwykonawców.</w:t>
      </w:r>
    </w:p>
    <w:p w14:paraId="3AE8AC47" w14:textId="19C644E8"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w:t>
      </w:r>
      <w:r w:rsidRPr="009D0225">
        <w:rPr>
          <w:rFonts w:ascii="Arial" w:hAnsi="Arial" w:cs="Arial"/>
          <w:sz w:val="19"/>
          <w:szCs w:val="19"/>
        </w:rPr>
        <w:t>d</w:t>
      </w:r>
      <w:r w:rsidRPr="009D0225">
        <w:rPr>
          <w:rFonts w:ascii="Arial" w:hAnsi="Arial" w:cs="Arial"/>
          <w:sz w:val="19"/>
          <w:szCs w:val="19"/>
        </w:rPr>
        <w:t xml:space="preserve">zoru budowlanego, służb i inspekcji do których należy wykonywanie zadań określonych przepisami prawa, w każdym czasie przeprowadzanie kontroli realizowanych </w:t>
      </w:r>
      <w:r w:rsidR="007B2756">
        <w:rPr>
          <w:rFonts w:ascii="Arial" w:hAnsi="Arial" w:cs="Arial"/>
          <w:sz w:val="19"/>
          <w:szCs w:val="19"/>
        </w:rPr>
        <w:t>prac</w:t>
      </w:r>
      <w:r w:rsidRPr="009D0225">
        <w:rPr>
          <w:rFonts w:ascii="Arial" w:hAnsi="Arial" w:cs="Arial"/>
          <w:sz w:val="19"/>
          <w:szCs w:val="19"/>
        </w:rPr>
        <w:t>, stosowanych w ich toku materiałów oraz wszelkich okoliczności dotyczących bezpośredniej realizacji przedmiotu umowy.</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631592A7"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40279A">
        <w:rPr>
          <w:rFonts w:ascii="Arial" w:hAnsi="Arial" w:cs="Arial"/>
          <w:b/>
          <w:bCs/>
          <w:sz w:val="19"/>
          <w:szCs w:val="19"/>
        </w:rPr>
        <w:t>0</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Pr="00291ABE"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w:t>
      </w:r>
      <w:r w:rsidRPr="009D0225">
        <w:rPr>
          <w:rFonts w:ascii="Arial" w:hAnsi="Arial" w:cs="Arial"/>
          <w:sz w:val="19"/>
          <w:szCs w:val="19"/>
        </w:rPr>
        <w:t>e</w:t>
      </w:r>
      <w:r w:rsidRPr="009D0225">
        <w:rPr>
          <w:rFonts w:ascii="Arial" w:hAnsi="Arial" w:cs="Arial"/>
          <w:sz w:val="19"/>
          <w:szCs w:val="19"/>
        </w:rPr>
        <w:t>jące urządzenia.</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41C4A1E5"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40279A">
        <w:rPr>
          <w:rFonts w:ascii="Arial" w:hAnsi="Arial" w:cs="Arial"/>
          <w:b/>
          <w:bCs/>
          <w:sz w:val="19"/>
          <w:szCs w:val="19"/>
          <w:lang w:val="pl-PL"/>
        </w:rPr>
        <w:t>1</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429C5B75" w14:textId="668D66B3" w:rsidR="005C62E6" w:rsidRPr="005C62E6" w:rsidRDefault="00CF10B0" w:rsidP="005C62E6">
      <w:pPr>
        <w:pStyle w:val="Standard"/>
        <w:spacing w:line="276" w:lineRule="auto"/>
        <w:jc w:val="both"/>
        <w:rPr>
          <w:rFonts w:ascii="Arial" w:eastAsia="Arial" w:hAnsi="Arial" w:cs="Arial"/>
          <w:sz w:val="19"/>
          <w:szCs w:val="19"/>
          <w:lang w:val="pl-PL"/>
        </w:rPr>
      </w:pPr>
      <w:r w:rsidRPr="009D0225">
        <w:rPr>
          <w:rFonts w:ascii="Arial" w:hAnsi="Arial" w:cs="Arial"/>
          <w:b/>
          <w:bCs/>
          <w:sz w:val="19"/>
          <w:szCs w:val="19"/>
          <w:lang w:val="pl-PL"/>
        </w:rPr>
        <w:t>§ 1</w:t>
      </w:r>
      <w:r w:rsidR="0040279A">
        <w:rPr>
          <w:rFonts w:ascii="Arial" w:hAnsi="Arial" w:cs="Arial"/>
          <w:b/>
          <w:bCs/>
          <w:sz w:val="19"/>
          <w:szCs w:val="19"/>
          <w:lang w:val="pl-PL"/>
        </w:rPr>
        <w:t>2</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005C62E6" w:rsidRPr="00DB07CC">
        <w:rPr>
          <w:rFonts w:ascii="Arial" w:eastAsia="Arial" w:hAnsi="Arial" w:cs="Arial"/>
          <w:sz w:val="20"/>
          <w:szCs w:val="20"/>
          <w:lang w:val="pl-PL"/>
        </w:rPr>
        <w:t>Zamawiający nie wprowadza zastrzeżenia wskazującego na obowiązek osobistego wykonania przez Wykonawcę kluczowych części zamówienia. Wykonawca może powierzyć wykonanie części zamówienia podwykonawcy.</w:t>
      </w:r>
    </w:p>
    <w:p w14:paraId="036D6DE6" w14:textId="77777777" w:rsidR="005C62E6" w:rsidRPr="005C62E6"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 xml:space="preserve">Jeżeli Wykonawca zamierza powierzyć określoną część prac podwykonawcom zobowiązany jest </w:t>
      </w:r>
      <w:r w:rsidRPr="005C62E6">
        <w:rPr>
          <w:rFonts w:ascii="Arial" w:eastAsia="Arial" w:hAnsi="Arial" w:cs="Arial"/>
          <w:sz w:val="20"/>
          <w:szCs w:val="20"/>
          <w:lang w:val="pl-PL"/>
        </w:rPr>
        <w:t>wskazać w ofercie zakres tych prac.</w:t>
      </w:r>
    </w:p>
    <w:p w14:paraId="181DD498" w14:textId="77777777" w:rsidR="005C62E6" w:rsidRPr="005C62E6"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5C62E6">
        <w:rPr>
          <w:rFonts w:ascii="Arial" w:eastAsia="Arial" w:hAnsi="Arial" w:cs="Arial"/>
          <w:sz w:val="20"/>
          <w:szCs w:val="20"/>
          <w:lang w:val="pl-PL"/>
        </w:rPr>
        <w:t>W przypadku gdy Wykonawca nie wskaże powyższych informacji, Zamawiający uzna, iż zamówienie realizowane będzie bez udziału podwykonawców</w:t>
      </w:r>
    </w:p>
    <w:p w14:paraId="4B717BFF" w14:textId="77777777" w:rsidR="005C62E6" w:rsidRPr="005C62E6" w:rsidRDefault="005C62E6" w:rsidP="005C62E6">
      <w:pPr>
        <w:numPr>
          <w:ilvl w:val="0"/>
          <w:numId w:val="24"/>
        </w:numPr>
        <w:tabs>
          <w:tab w:val="left" w:pos="284"/>
        </w:tabs>
        <w:suppressAutoHyphens/>
        <w:ind w:left="0" w:firstLine="0"/>
        <w:jc w:val="both"/>
        <w:rPr>
          <w:rFonts w:ascii="Arial" w:eastAsia="Arial" w:hAnsi="Arial" w:cs="Arial"/>
          <w:sz w:val="20"/>
          <w:szCs w:val="20"/>
        </w:rPr>
      </w:pPr>
      <w:r w:rsidRPr="005C62E6">
        <w:rPr>
          <w:rFonts w:ascii="Arial" w:hAnsi="Arial" w:cs="Arial"/>
          <w:sz w:val="20"/>
          <w:szCs w:val="20"/>
        </w:rPr>
        <w:t xml:space="preserve">W przypadku udziału Podwykonawców w realizacji zamówienia Wykonawca zobowiązany jest przed </w:t>
      </w:r>
      <w:r w:rsidRPr="005C62E6">
        <w:rPr>
          <w:rFonts w:ascii="Arial" w:eastAsia="Arial" w:hAnsi="Arial" w:cs="Arial"/>
          <w:sz w:val="20"/>
          <w:szCs w:val="20"/>
        </w:rPr>
        <w:t xml:space="preserve"> </w:t>
      </w:r>
      <w:r w:rsidRPr="005C62E6">
        <w:rPr>
          <w:rFonts w:ascii="Arial" w:hAnsi="Arial" w:cs="Arial"/>
          <w:sz w:val="20"/>
          <w:szCs w:val="20"/>
        </w:rPr>
        <w:t>podpisaniem umowy podać Zamawiającemu nazwy i adresy Podwykonawców</w:t>
      </w:r>
    </w:p>
    <w:p w14:paraId="5BAEC8FE"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Zamawiający określa następujące wymagania dotyczące umów o podwykonawstwo robót budowlanych, których niespełnienie powodować będzie zgłoszenie zastrzeżeń lub sprzeciwu przez Zamawiającego:</w:t>
      </w:r>
    </w:p>
    <w:p w14:paraId="5B618C91" w14:textId="77777777" w:rsidR="005C62E6" w:rsidRPr="00DB07CC" w:rsidRDefault="005C62E6" w:rsidP="005C62E6">
      <w:pPr>
        <w:pStyle w:val="Standard"/>
        <w:numPr>
          <w:ilvl w:val="1"/>
          <w:numId w:val="23"/>
        </w:numPr>
        <w:tabs>
          <w:tab w:val="clear" w:pos="1152"/>
          <w:tab w:val="num" w:pos="567"/>
        </w:tabs>
        <w:spacing w:line="100" w:lineRule="atLeast"/>
        <w:ind w:left="567" w:hanging="283"/>
        <w:jc w:val="both"/>
        <w:rPr>
          <w:rFonts w:ascii="Arial" w:eastAsia="Arial" w:hAnsi="Arial" w:cs="Arial"/>
          <w:sz w:val="20"/>
          <w:szCs w:val="20"/>
          <w:lang w:val="pl-PL"/>
        </w:rPr>
      </w:pPr>
      <w:r w:rsidRPr="00DB07CC">
        <w:rPr>
          <w:rFonts w:ascii="Arial" w:eastAsia="Arial" w:hAnsi="Arial" w:cs="Arial"/>
          <w:sz w:val="20"/>
          <w:szCs w:val="20"/>
          <w:lang w:val="pl-PL"/>
        </w:rPr>
        <w:t>Zamawiający nie wyrazi zgody na zawarcie przedstawionej mu przez Wykonawcę, umowy z Podwykonawcą w szczególności w następujących przypadkach:</w:t>
      </w:r>
    </w:p>
    <w:p w14:paraId="485A7DC7" w14:textId="77777777" w:rsidR="005C62E6" w:rsidRPr="00DB07CC" w:rsidRDefault="005C62E6" w:rsidP="005C62E6">
      <w:pPr>
        <w:pStyle w:val="Standard"/>
        <w:numPr>
          <w:ilvl w:val="1"/>
          <w:numId w:val="11"/>
        </w:numPr>
        <w:tabs>
          <w:tab w:val="left" w:pos="993"/>
        </w:tabs>
        <w:spacing w:line="100" w:lineRule="atLeast"/>
        <w:ind w:left="709" w:firstLine="0"/>
        <w:jc w:val="both"/>
        <w:rPr>
          <w:rFonts w:ascii="Arial" w:eastAsia="Arial" w:hAnsi="Arial" w:cs="Arial"/>
          <w:sz w:val="20"/>
          <w:szCs w:val="20"/>
          <w:lang w:val="pl-PL"/>
        </w:rPr>
      </w:pPr>
      <w:r w:rsidRPr="00DB07CC">
        <w:rPr>
          <w:rFonts w:ascii="Arial" w:eastAsia="Arial" w:hAnsi="Arial" w:cs="Arial"/>
          <w:sz w:val="20"/>
          <w:szCs w:val="20"/>
          <w:lang w:val="pl-PL"/>
        </w:rPr>
        <w:t>umowa podwykonawcza nie określa Stron, pomiędzy którymi jest zawierana;</w:t>
      </w:r>
    </w:p>
    <w:p w14:paraId="529812BC" w14:textId="77777777" w:rsidR="005C62E6" w:rsidRPr="00DB07CC" w:rsidRDefault="005C62E6" w:rsidP="005C62E6">
      <w:pPr>
        <w:pStyle w:val="Standard"/>
        <w:numPr>
          <w:ilvl w:val="1"/>
          <w:numId w:val="11"/>
        </w:numPr>
        <w:tabs>
          <w:tab w:val="left" w:pos="993"/>
        </w:tabs>
        <w:spacing w:line="100" w:lineRule="atLeast"/>
        <w:ind w:left="709" w:firstLine="0"/>
        <w:jc w:val="both"/>
        <w:rPr>
          <w:rFonts w:ascii="Arial" w:eastAsia="Arial" w:hAnsi="Arial" w:cs="Arial"/>
          <w:sz w:val="20"/>
          <w:szCs w:val="20"/>
          <w:lang w:val="pl-PL"/>
        </w:rPr>
      </w:pPr>
      <w:r w:rsidRPr="00DB07CC">
        <w:rPr>
          <w:rFonts w:ascii="Arial" w:eastAsia="Arial" w:hAnsi="Arial" w:cs="Arial"/>
          <w:sz w:val="20"/>
          <w:szCs w:val="20"/>
          <w:lang w:val="pl-PL"/>
        </w:rPr>
        <w:t>w umowie podwykonawczej Strony nie wskazały wartości wynagrodzenia /maksymalnej wartości umowy z tytułu wykonywania robót;</w:t>
      </w:r>
    </w:p>
    <w:p w14:paraId="2F138F2A" w14:textId="77777777" w:rsidR="005C62E6" w:rsidRPr="00DB07CC" w:rsidRDefault="005C62E6" w:rsidP="005C62E6">
      <w:pPr>
        <w:pStyle w:val="Standard"/>
        <w:numPr>
          <w:ilvl w:val="1"/>
          <w:numId w:val="11"/>
        </w:numPr>
        <w:tabs>
          <w:tab w:val="left" w:pos="993"/>
        </w:tabs>
        <w:spacing w:line="100" w:lineRule="atLeast"/>
        <w:ind w:left="709" w:firstLine="0"/>
        <w:jc w:val="both"/>
        <w:rPr>
          <w:rFonts w:ascii="Arial" w:eastAsia="Arial" w:hAnsi="Arial" w:cs="Arial"/>
          <w:sz w:val="20"/>
          <w:szCs w:val="20"/>
          <w:lang w:val="pl-PL"/>
        </w:rPr>
      </w:pPr>
      <w:r w:rsidRPr="00DB07CC">
        <w:rPr>
          <w:rFonts w:ascii="Arial" w:eastAsia="Arial" w:hAnsi="Arial" w:cs="Arial"/>
          <w:sz w:val="20"/>
          <w:szCs w:val="20"/>
          <w:lang w:val="pl-PL"/>
        </w:rPr>
        <w:t>w części, w jakiej wynagrodzenie za wykonanie robót, które Wykonawca powierza Podwykonawcy przekracza wartość wynagrodzenia tych samych robót wskazanych w ofercie przetargowej Wykonawcy;</w:t>
      </w:r>
    </w:p>
    <w:p w14:paraId="1C680212" w14:textId="77777777" w:rsidR="005C62E6" w:rsidRPr="00DB07CC" w:rsidRDefault="005C62E6" w:rsidP="005C62E6">
      <w:pPr>
        <w:pStyle w:val="Standard"/>
        <w:numPr>
          <w:ilvl w:val="1"/>
          <w:numId w:val="11"/>
        </w:numPr>
        <w:tabs>
          <w:tab w:val="left" w:pos="993"/>
        </w:tabs>
        <w:spacing w:line="100" w:lineRule="atLeast"/>
        <w:ind w:left="709" w:firstLine="0"/>
        <w:jc w:val="both"/>
        <w:rPr>
          <w:rFonts w:ascii="Arial" w:eastAsia="Arial" w:hAnsi="Arial" w:cs="Arial"/>
          <w:sz w:val="20"/>
          <w:szCs w:val="20"/>
          <w:lang w:val="pl-PL"/>
        </w:rPr>
      </w:pPr>
      <w:r w:rsidRPr="00DB07CC">
        <w:rPr>
          <w:rFonts w:ascii="Arial" w:eastAsia="Arial" w:hAnsi="Arial" w:cs="Arial"/>
          <w:sz w:val="20"/>
          <w:szCs w:val="20"/>
          <w:lang w:val="pl-PL"/>
        </w:rPr>
        <w:t>do umowy podwykonawczej nie dołączono kosztorysów (przy wynagrodzeniu kosztorysowym), tabeli elementów scalonych (przy wynagrodzeniu ryczałtowym), z których wynika wartość należnego Podwykonawcy wynagrodzenia;</w:t>
      </w:r>
    </w:p>
    <w:p w14:paraId="5D242EC6" w14:textId="77777777" w:rsidR="005C62E6" w:rsidRPr="00DB07CC" w:rsidRDefault="005C62E6" w:rsidP="005C62E6">
      <w:pPr>
        <w:pStyle w:val="Standard"/>
        <w:numPr>
          <w:ilvl w:val="1"/>
          <w:numId w:val="11"/>
        </w:numPr>
        <w:tabs>
          <w:tab w:val="left" w:pos="993"/>
        </w:tabs>
        <w:spacing w:line="100" w:lineRule="atLeast"/>
        <w:ind w:left="709" w:firstLine="0"/>
        <w:jc w:val="both"/>
        <w:rPr>
          <w:rFonts w:ascii="Arial" w:eastAsia="Arial" w:hAnsi="Arial" w:cs="Arial"/>
          <w:sz w:val="20"/>
          <w:szCs w:val="20"/>
          <w:lang w:val="pl-PL"/>
        </w:rPr>
      </w:pPr>
      <w:r w:rsidRPr="00DB07CC">
        <w:rPr>
          <w:rFonts w:ascii="Arial" w:eastAsia="Arial" w:hAnsi="Arial" w:cs="Arial"/>
          <w:sz w:val="20"/>
          <w:szCs w:val="20"/>
          <w:lang w:val="pl-PL"/>
        </w:rPr>
        <w:t>umowa podwykonawcza określa wymagalność i termin zapłaty wynagrodzenia należnego Podwykonawcy w sposób inny (wymagalności)/dłuższy (termin zapłaty) niż w niniejszej umowie;</w:t>
      </w:r>
    </w:p>
    <w:p w14:paraId="502351A6" w14:textId="77777777" w:rsidR="005C62E6" w:rsidRPr="00DB07CC" w:rsidRDefault="005C62E6" w:rsidP="005C62E6">
      <w:pPr>
        <w:pStyle w:val="Standard"/>
        <w:numPr>
          <w:ilvl w:val="1"/>
          <w:numId w:val="11"/>
        </w:numPr>
        <w:tabs>
          <w:tab w:val="left" w:pos="993"/>
        </w:tabs>
        <w:spacing w:line="100" w:lineRule="atLeast"/>
        <w:ind w:left="709" w:firstLine="0"/>
        <w:jc w:val="both"/>
        <w:rPr>
          <w:rFonts w:ascii="Arial" w:eastAsia="Arial" w:hAnsi="Arial" w:cs="Arial"/>
          <w:sz w:val="20"/>
          <w:szCs w:val="20"/>
          <w:lang w:val="pl-PL"/>
        </w:rPr>
      </w:pPr>
      <w:r w:rsidRPr="00DB07CC">
        <w:rPr>
          <w:rFonts w:ascii="Arial" w:eastAsia="Arial" w:hAnsi="Arial" w:cs="Arial"/>
          <w:sz w:val="20"/>
          <w:szCs w:val="20"/>
          <w:lang w:val="pl-PL"/>
        </w:rPr>
        <w:t>postanowienia umowy podwykonawczej uzależniają zapłatę wynagrodzenia należnego Podwykonawcy przez Wykonawcę od otrzymania przez Wykonawcę, zapłaty od Zamawiającego za wykonany zakres robót;</w:t>
      </w:r>
    </w:p>
    <w:p w14:paraId="76002079" w14:textId="77777777" w:rsidR="005C62E6" w:rsidRPr="00DB07CC" w:rsidRDefault="005C62E6" w:rsidP="005C62E6">
      <w:pPr>
        <w:pStyle w:val="Standard"/>
        <w:numPr>
          <w:ilvl w:val="1"/>
          <w:numId w:val="11"/>
        </w:numPr>
        <w:tabs>
          <w:tab w:val="left" w:pos="993"/>
        </w:tabs>
        <w:spacing w:line="100" w:lineRule="atLeast"/>
        <w:ind w:left="709" w:firstLine="0"/>
        <w:jc w:val="both"/>
        <w:rPr>
          <w:rFonts w:ascii="Arial" w:eastAsia="Arial" w:hAnsi="Arial" w:cs="Arial"/>
          <w:sz w:val="20"/>
          <w:szCs w:val="20"/>
          <w:lang w:val="pl-PL"/>
        </w:rPr>
      </w:pPr>
      <w:r w:rsidRPr="00DB07CC">
        <w:rPr>
          <w:rFonts w:ascii="Arial" w:eastAsia="Arial" w:hAnsi="Arial" w:cs="Arial"/>
          <w:sz w:val="20"/>
          <w:szCs w:val="20"/>
          <w:lang w:val="pl-PL"/>
        </w:rPr>
        <w:t>postanowienia umowy podwykonawczej uniemożliwiają rozliczenie jej stron według zasad określonych w niniejszej umowie;</w:t>
      </w:r>
    </w:p>
    <w:p w14:paraId="7DEAB39F" w14:textId="77777777" w:rsidR="005C62E6" w:rsidRPr="00DB07CC" w:rsidRDefault="005C62E6" w:rsidP="005C62E6">
      <w:pPr>
        <w:pStyle w:val="Standard"/>
        <w:numPr>
          <w:ilvl w:val="1"/>
          <w:numId w:val="11"/>
        </w:numPr>
        <w:tabs>
          <w:tab w:val="left" w:pos="993"/>
        </w:tabs>
        <w:spacing w:line="100" w:lineRule="atLeast"/>
        <w:ind w:left="709" w:firstLine="0"/>
        <w:jc w:val="both"/>
        <w:rPr>
          <w:rFonts w:ascii="Arial" w:eastAsia="Arial" w:hAnsi="Arial" w:cs="Arial"/>
          <w:sz w:val="20"/>
          <w:szCs w:val="20"/>
          <w:lang w:val="pl-PL"/>
        </w:rPr>
      </w:pPr>
      <w:r w:rsidRPr="00DB07CC">
        <w:rPr>
          <w:rFonts w:ascii="Arial" w:eastAsia="Arial" w:hAnsi="Arial" w:cs="Arial"/>
          <w:sz w:val="20"/>
          <w:szCs w:val="20"/>
          <w:lang w:val="pl-PL"/>
        </w:rPr>
        <w:t xml:space="preserve">Podwykonawca nie spełnia warunków określonych w SIWZ dla Podwykonawców (w </w:t>
      </w:r>
      <w:r w:rsidRPr="00DB07CC">
        <w:rPr>
          <w:rFonts w:ascii="Arial" w:eastAsia="Arial" w:hAnsi="Arial" w:cs="Arial"/>
          <w:sz w:val="20"/>
          <w:szCs w:val="20"/>
          <w:lang w:val="pl-PL"/>
        </w:rPr>
        <w:lastRenderedPageBreak/>
        <w:t>przypadku gdy zostały określone);</w:t>
      </w:r>
    </w:p>
    <w:p w14:paraId="2FF9C9BB" w14:textId="77777777" w:rsidR="005C62E6" w:rsidRPr="00DB07CC" w:rsidRDefault="005C62E6" w:rsidP="005C62E6">
      <w:pPr>
        <w:pStyle w:val="Standard"/>
        <w:numPr>
          <w:ilvl w:val="1"/>
          <w:numId w:val="11"/>
        </w:numPr>
        <w:tabs>
          <w:tab w:val="left" w:pos="993"/>
        </w:tabs>
        <w:spacing w:line="100" w:lineRule="atLeast"/>
        <w:ind w:left="709" w:firstLine="0"/>
        <w:jc w:val="both"/>
        <w:rPr>
          <w:rFonts w:ascii="Arial" w:eastAsia="Arial" w:hAnsi="Arial" w:cs="Arial"/>
          <w:sz w:val="20"/>
          <w:szCs w:val="20"/>
          <w:lang w:val="pl-PL"/>
        </w:rPr>
      </w:pPr>
      <w:r w:rsidRPr="00DB07CC">
        <w:rPr>
          <w:rFonts w:ascii="Arial" w:eastAsia="Arial" w:hAnsi="Arial" w:cs="Arial"/>
          <w:sz w:val="20"/>
          <w:szCs w:val="20"/>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CBCE53A" w14:textId="77777777" w:rsidR="005C62E6" w:rsidRPr="00DB07CC" w:rsidRDefault="005C62E6" w:rsidP="005C62E6">
      <w:pPr>
        <w:pStyle w:val="Standard"/>
        <w:numPr>
          <w:ilvl w:val="1"/>
          <w:numId w:val="11"/>
        </w:numPr>
        <w:tabs>
          <w:tab w:val="left" w:pos="993"/>
        </w:tabs>
        <w:spacing w:line="100" w:lineRule="atLeast"/>
        <w:ind w:left="709" w:firstLine="0"/>
        <w:jc w:val="both"/>
        <w:rPr>
          <w:rFonts w:ascii="Arial" w:eastAsia="Arial" w:hAnsi="Arial" w:cs="Arial"/>
          <w:sz w:val="20"/>
          <w:szCs w:val="20"/>
          <w:lang w:val="pl-PL"/>
        </w:rPr>
      </w:pPr>
      <w:r w:rsidRPr="00DB07CC">
        <w:rPr>
          <w:rFonts w:ascii="Arial" w:eastAsia="Arial" w:hAnsi="Arial" w:cs="Arial"/>
          <w:sz w:val="20"/>
          <w:szCs w:val="20"/>
          <w:lang w:val="pl-PL"/>
        </w:rPr>
        <w:t>umowa podwykonawcza przewiduje termin realizacji dłuższy niż niniejsza umowa;</w:t>
      </w:r>
    </w:p>
    <w:p w14:paraId="15B290D4" w14:textId="77777777" w:rsidR="005C62E6" w:rsidRPr="00DB07CC" w:rsidRDefault="005C62E6" w:rsidP="005C62E6">
      <w:pPr>
        <w:pStyle w:val="Standard"/>
        <w:numPr>
          <w:ilvl w:val="1"/>
          <w:numId w:val="11"/>
        </w:numPr>
        <w:tabs>
          <w:tab w:val="left" w:pos="993"/>
        </w:tabs>
        <w:spacing w:line="100" w:lineRule="atLeast"/>
        <w:ind w:left="709" w:firstLine="0"/>
        <w:jc w:val="both"/>
        <w:rPr>
          <w:rFonts w:ascii="Arial" w:eastAsia="Arial" w:hAnsi="Arial" w:cs="Arial"/>
          <w:sz w:val="20"/>
          <w:szCs w:val="20"/>
          <w:lang w:val="pl-PL"/>
        </w:rPr>
      </w:pPr>
      <w:r w:rsidRPr="00DB07CC">
        <w:rPr>
          <w:rFonts w:ascii="Arial" w:eastAsia="Arial" w:hAnsi="Arial" w:cs="Arial"/>
          <w:sz w:val="20"/>
          <w:szCs w:val="20"/>
          <w:lang w:val="pl-PL"/>
        </w:rPr>
        <w:t xml:space="preserve">umowa podwykonawcza nie wskazuje osoby upoważnionej ze strony Podwykonawcy do realizacji umowy, w tym podpisywania protokołów stanu zaawansowania robót. </w:t>
      </w:r>
    </w:p>
    <w:p w14:paraId="7E6AD5AD" w14:textId="77777777" w:rsidR="005C62E6" w:rsidRPr="00DB07CC" w:rsidRDefault="005C62E6" w:rsidP="005C62E6">
      <w:pPr>
        <w:pStyle w:val="Standard"/>
        <w:spacing w:line="100" w:lineRule="atLeast"/>
        <w:jc w:val="both"/>
        <w:rPr>
          <w:rFonts w:ascii="Arial" w:eastAsia="Arial" w:hAnsi="Arial" w:cs="Arial"/>
          <w:sz w:val="20"/>
          <w:szCs w:val="20"/>
          <w:lang w:val="pl-PL"/>
        </w:rPr>
      </w:pPr>
      <w:r w:rsidRPr="00DB07CC">
        <w:rPr>
          <w:rFonts w:ascii="Arial" w:eastAsia="Arial" w:hAnsi="Arial" w:cs="Arial"/>
          <w:sz w:val="20"/>
          <w:szCs w:val="20"/>
          <w:lang w:val="pl-PL"/>
        </w:rPr>
        <w:t>Powyższy katalog przesłanek nie wyłącza możliwości niewyrażenia zgody na umowę podwykonawczą z innych uzasadnionych powodów.</w:t>
      </w:r>
    </w:p>
    <w:p w14:paraId="639444AF"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4A1BCAB6"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Zgłoszenie sprzeciwu lub zastrzeżeń przez Zamawiającego w terminie określonym w ust. 4 będzie równoznaczne z odmową udzielenia zgody.</w:t>
      </w:r>
    </w:p>
    <w:p w14:paraId="273C797E"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W przypadku odmowy akceptacji umowy podwykonawczej, Wykonawca nie może polecić Podwykonawcy przystąpienia do realizacji zadania.</w:t>
      </w:r>
    </w:p>
    <w:p w14:paraId="560D944A"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 xml:space="preserve">W przypadku odmowy określonej w ust. 5, Wykonawca ponownie przedstawi  projekt zmiany umowy z podwykonawcą  lub aneks do umowy o podwykonawstwo w terminie określonym w ust. 2, uwzględniając zastrzeżenia i uwagi zgłoszone przez Zamawiającego.  </w:t>
      </w:r>
    </w:p>
    <w:p w14:paraId="61FEB997" w14:textId="77777777" w:rsidR="005C62E6" w:rsidRPr="009F31FA"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 xml:space="preserve">Wykonawca, podwykonawca lub dalszy podwykonawca przedkłada Zamawiającemu poświadczoną  </w:t>
      </w:r>
      <w:r w:rsidRPr="009F31FA">
        <w:rPr>
          <w:rFonts w:ascii="Arial" w:eastAsia="Arial" w:hAnsi="Arial" w:cs="Arial"/>
          <w:sz w:val="20"/>
          <w:szCs w:val="20"/>
          <w:lang w:val="pl-PL"/>
        </w:rPr>
        <w:t>za zgodność z oryginałem kopię zawartej umowy o podwykonawstwo, której przedmiotem są roboty budowlane, (wcześniej zaakceptowaną przez Zamawiającego) w terminie 7 dni od dnia jej zawarcia.</w:t>
      </w:r>
    </w:p>
    <w:p w14:paraId="0422C67A" w14:textId="77777777" w:rsidR="005C62E6" w:rsidRPr="005C62E6" w:rsidRDefault="005C62E6" w:rsidP="00E61650">
      <w:pPr>
        <w:pStyle w:val="Standard"/>
        <w:numPr>
          <w:ilvl w:val="0"/>
          <w:numId w:val="24"/>
        </w:numPr>
        <w:tabs>
          <w:tab w:val="left" w:pos="284"/>
        </w:tabs>
        <w:spacing w:line="100" w:lineRule="atLeast"/>
        <w:ind w:left="0" w:firstLine="0"/>
        <w:jc w:val="both"/>
        <w:rPr>
          <w:rFonts w:ascii="Arial" w:eastAsia="Arial" w:hAnsi="Arial" w:cs="Arial"/>
          <w:kern w:val="1"/>
          <w:sz w:val="20"/>
          <w:szCs w:val="20"/>
        </w:rPr>
      </w:pPr>
      <w:r w:rsidRPr="00E61650">
        <w:rPr>
          <w:rFonts w:ascii="Arial" w:eastAsia="Arial" w:hAnsi="Arial" w:cs="Arial"/>
          <w:sz w:val="20"/>
          <w:szCs w:val="20"/>
          <w:lang w:val="pl-PL"/>
        </w:rPr>
        <w:t>Zamawiający</w:t>
      </w:r>
      <w:r w:rsidRPr="005C62E6">
        <w:rPr>
          <w:rFonts w:ascii="Arial" w:eastAsia="Arial" w:hAnsi="Arial" w:cs="Arial"/>
          <w:kern w:val="1"/>
          <w:sz w:val="20"/>
          <w:szCs w:val="20"/>
        </w:rPr>
        <w:t xml:space="preserve"> na podstawie art. 36ba ust. 3 ustawy Prawo zamówień publicznych zastrzega stosowanie art. 36ba ust. 1 i 2 ustawy Prawo zamówień publicznych.</w:t>
      </w:r>
    </w:p>
    <w:p w14:paraId="4524EA05" w14:textId="77777777" w:rsidR="005C62E6" w:rsidRPr="005C62E6"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5C62E6">
        <w:rPr>
          <w:rFonts w:ascii="Arial" w:eastAsia="Arial" w:hAnsi="Arial" w:cs="Arial"/>
          <w:sz w:val="20"/>
          <w:szCs w:val="20"/>
          <w:lang w:val="pl-PL"/>
        </w:rPr>
        <w:t>Jakakolwiek przerwa w realizacji przedmiotu umowy wynikająca z braku Podwykonawcy będzie traktowana jako przerwa wynikająca z przyczyn zależnych od Wykonawcy i nie może stanowić podstawy do zmiany terminu zakończenia robót.</w:t>
      </w:r>
    </w:p>
    <w:p w14:paraId="3432A865" w14:textId="77777777" w:rsidR="005C62E6" w:rsidRPr="005C62E6"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5C62E6">
        <w:rPr>
          <w:rFonts w:ascii="Arial" w:eastAsia="Arial" w:hAnsi="Arial" w:cs="Arial"/>
          <w:sz w:val="20"/>
          <w:szCs w:val="20"/>
          <w:lang w:val="pl-PL"/>
        </w:rPr>
        <w:t>Umowy Wykonawcy z podwykonawcami lub dalszymi podwykonawcami powinny być zawarte na piśmie pod rygorem nieważności.</w:t>
      </w:r>
    </w:p>
    <w:p w14:paraId="1672F7B8"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961D31"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0EAC85A"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Jeżeli zmiana albo rezygnacja z podwykonawcy dotyczy podmiotu, na którego zasoby wykonawca powoływał się, na zasadach określonych w art. 22a ust. 1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14FF96" w14:textId="77777777" w:rsidR="005C62E6" w:rsidRPr="005C62E6"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5C62E6">
        <w:rPr>
          <w:rFonts w:ascii="Arial" w:eastAsia="Arial" w:hAnsi="Arial" w:cs="Arial"/>
          <w:sz w:val="20"/>
          <w:szCs w:val="20"/>
          <w:lang w:val="pl-PL"/>
        </w:rPr>
        <w:t>uchylenia się od obowiązku zapłaty odpowiednio przez Wykonawcę, podwykonawcę lub dalszego podwykonawcę zamówienia na roboty budowlane na zasadach określonych a w art. 143c ustawy Prawo zamówień publicznych.</w:t>
      </w:r>
    </w:p>
    <w:p w14:paraId="629DDDA1" w14:textId="77777777" w:rsidR="005C62E6" w:rsidRPr="005C62E6" w:rsidRDefault="005C62E6" w:rsidP="005C62E6">
      <w:pPr>
        <w:rPr>
          <w:sz w:val="20"/>
          <w:szCs w:val="20"/>
        </w:rPr>
      </w:pPr>
      <w:r w:rsidRPr="005C62E6">
        <w:rPr>
          <w:rFonts w:ascii="Arial" w:eastAsia="Arial" w:hAnsi="Arial" w:cs="Arial"/>
          <w:sz w:val="20"/>
          <w:szCs w:val="20"/>
        </w:rPr>
        <w:t>Bezpośrednia zapłata obejmuje wyłącznie należne wynagrodzenie, bez odsetek, należnych podwyk</w:t>
      </w:r>
      <w:r w:rsidRPr="005C62E6">
        <w:rPr>
          <w:rFonts w:ascii="Arial" w:eastAsia="Arial" w:hAnsi="Arial" w:cs="Arial"/>
          <w:sz w:val="20"/>
          <w:szCs w:val="20"/>
        </w:rPr>
        <w:t>o</w:t>
      </w:r>
      <w:r w:rsidRPr="005C62E6">
        <w:rPr>
          <w:rFonts w:ascii="Arial" w:eastAsia="Arial" w:hAnsi="Arial" w:cs="Arial"/>
          <w:sz w:val="20"/>
          <w:szCs w:val="20"/>
        </w:rPr>
        <w:t>nawcy lub dalszemu podwykonawcy</w:t>
      </w:r>
    </w:p>
    <w:p w14:paraId="5D4C55E8"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 xml:space="preserve">W razie odmowy zapłaty wynagrodzenia na rzecz podwykonawcy lub dalszemu podwykonawcy, Wykonawca przedstawi Zamawiającemu przyczyny odmowy zapłaty oraz szczegółowo umotywuje </w:t>
      </w:r>
      <w:r w:rsidRPr="00DB07CC">
        <w:rPr>
          <w:rFonts w:ascii="Arial" w:eastAsia="Arial" w:hAnsi="Arial" w:cs="Arial"/>
          <w:sz w:val="20"/>
          <w:szCs w:val="20"/>
          <w:lang w:val="pl-PL"/>
        </w:rPr>
        <w:lastRenderedPageBreak/>
        <w:t>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54889F1D"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184D02B7"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 xml:space="preserve">Bezpośrednia zapłata obejmuje wyłącznie należne wynagrodzenie, bez odsetek, należnych podwykonawcy lub dalszemu podwykonawcy. </w:t>
      </w:r>
    </w:p>
    <w:p w14:paraId="5D6DDE86"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Wykonawca zobowiązuje się koordynować prace realizowane przez podwykonawców, z  zastrzeżeniem, że Stroną dla Zamawiającego będzie w każdym przypadku Wykonawca.</w:t>
      </w:r>
    </w:p>
    <w:p w14:paraId="5AFEB5C9" w14:textId="77777777"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Konieczność 3-krotnego dokonywania przez Zamawiającego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7890CA90" w14:textId="6C65CDE5" w:rsidR="005C62E6" w:rsidRPr="00DB07CC" w:rsidRDefault="005C62E6" w:rsidP="005C62E6">
      <w:pPr>
        <w:pStyle w:val="Standard"/>
        <w:numPr>
          <w:ilvl w:val="0"/>
          <w:numId w:val="24"/>
        </w:numPr>
        <w:tabs>
          <w:tab w:val="left" w:pos="284"/>
        </w:tabs>
        <w:spacing w:line="100" w:lineRule="atLeast"/>
        <w:ind w:left="0" w:firstLine="0"/>
        <w:jc w:val="both"/>
        <w:rPr>
          <w:rFonts w:ascii="Arial" w:eastAsia="Arial" w:hAnsi="Arial" w:cs="Arial"/>
          <w:sz w:val="20"/>
          <w:szCs w:val="20"/>
          <w:lang w:val="pl-PL"/>
        </w:rPr>
      </w:pPr>
      <w:r w:rsidRPr="00DB07CC">
        <w:rPr>
          <w:rFonts w:ascii="Arial" w:eastAsia="Arial" w:hAnsi="Arial" w:cs="Arial"/>
          <w:sz w:val="20"/>
          <w:szCs w:val="20"/>
          <w:lang w:val="pl-PL"/>
        </w:rPr>
        <w:t>Postanowienia dotyczące kar umownych dotyczących m.in podwykonawców z</w:t>
      </w:r>
      <w:r>
        <w:rPr>
          <w:rFonts w:ascii="Arial" w:eastAsia="Arial" w:hAnsi="Arial" w:cs="Arial"/>
          <w:sz w:val="20"/>
          <w:szCs w:val="20"/>
          <w:lang w:val="pl-PL"/>
        </w:rPr>
        <w:t>ostały zawarte w załączniku nr 5</w:t>
      </w:r>
      <w:r w:rsidRPr="00DB07CC">
        <w:rPr>
          <w:rFonts w:ascii="Arial" w:eastAsia="Arial" w:hAnsi="Arial" w:cs="Arial"/>
          <w:sz w:val="20"/>
          <w:szCs w:val="20"/>
          <w:lang w:val="pl-PL"/>
        </w:rPr>
        <w:t xml:space="preserve"> do S</w:t>
      </w:r>
      <w:r w:rsidR="0040279A">
        <w:rPr>
          <w:rFonts w:ascii="Arial" w:eastAsia="Arial" w:hAnsi="Arial" w:cs="Arial"/>
          <w:sz w:val="20"/>
          <w:szCs w:val="20"/>
          <w:lang w:val="pl-PL"/>
        </w:rPr>
        <w:t>IWZ tj. w projekcie umowy w § 14</w:t>
      </w:r>
      <w:r w:rsidRPr="00DB07CC">
        <w:rPr>
          <w:rFonts w:ascii="Arial" w:eastAsia="Arial" w:hAnsi="Arial" w:cs="Arial"/>
          <w:sz w:val="20"/>
          <w:szCs w:val="20"/>
          <w:lang w:val="pl-PL"/>
        </w:rPr>
        <w:t>.</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26639950"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40279A">
        <w:rPr>
          <w:rFonts w:ascii="Arial" w:hAnsi="Arial" w:cs="Arial"/>
          <w:b/>
          <w:bCs/>
          <w:sz w:val="19"/>
          <w:szCs w:val="19"/>
        </w:rPr>
        <w:t>3</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w:t>
      </w:r>
      <w:r w:rsidR="0015661C" w:rsidRPr="009D0225">
        <w:rPr>
          <w:rFonts w:ascii="Arial" w:hAnsi="Arial" w:cs="Arial"/>
          <w:sz w:val="19"/>
          <w:szCs w:val="19"/>
        </w:rPr>
        <w:t>t</w:t>
      </w:r>
      <w:r w:rsidR="0015661C" w:rsidRPr="009D0225">
        <w:rPr>
          <w:rFonts w:ascii="Arial" w:hAnsi="Arial" w:cs="Arial"/>
          <w:sz w:val="19"/>
          <w:szCs w:val="19"/>
        </w:rPr>
        <w: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7238FB98"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40279A">
        <w:rPr>
          <w:rFonts w:ascii="Arial" w:hAnsi="Arial" w:cs="Arial"/>
          <w:b/>
          <w:bCs/>
          <w:sz w:val="19"/>
          <w:szCs w:val="19"/>
        </w:rPr>
        <w:t>4</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9D0225" w:rsidRDefault="00334889" w:rsidP="00352D4A">
      <w:pPr>
        <w:pStyle w:val="Akapitzlist"/>
        <w:numPr>
          <w:ilvl w:val="1"/>
          <w:numId w:val="1"/>
        </w:numPr>
        <w:tabs>
          <w:tab w:val="clear" w:pos="1152"/>
          <w:tab w:val="num" w:pos="709"/>
        </w:tabs>
        <w:ind w:left="709" w:hanging="283"/>
        <w:rPr>
          <w:rFonts w:ascii="Arial" w:hAnsi="Arial" w:cs="Arial"/>
          <w:sz w:val="19"/>
          <w:szCs w:val="19"/>
        </w:rPr>
      </w:pPr>
      <w:r w:rsidRPr="009D0225">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w:t>
      </w:r>
      <w:r w:rsidRPr="009D0225">
        <w:rPr>
          <w:rFonts w:ascii="Arial" w:hAnsi="Arial" w:cs="Arial"/>
          <w:sz w:val="19"/>
          <w:szCs w:val="19"/>
        </w:rPr>
        <w:t>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669B10CE"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o</w:t>
      </w:r>
      <w:r w:rsidRPr="009D0225">
        <w:rPr>
          <w:rFonts w:ascii="Arial" w:hAnsi="Arial" w:cs="Arial"/>
          <w:sz w:val="19"/>
          <w:szCs w:val="19"/>
        </w:rPr>
        <w:t>d</w:t>
      </w:r>
      <w:r w:rsidRPr="009D0225">
        <w:rPr>
          <w:rFonts w:ascii="Arial" w:hAnsi="Arial" w:cs="Arial"/>
          <w:sz w:val="19"/>
          <w:szCs w:val="19"/>
        </w:rPr>
        <w:t xml:space="preserve">powiedzialność w </w:t>
      </w:r>
      <w:r w:rsidR="0040279A">
        <w:rPr>
          <w:rFonts w:ascii="Arial" w:hAnsi="Arial" w:cs="Arial"/>
          <w:sz w:val="19"/>
          <w:szCs w:val="19"/>
        </w:rPr>
        <w:t>wysokości 1</w:t>
      </w:r>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w:t>
      </w:r>
      <w:r w:rsidRPr="009D0225">
        <w:rPr>
          <w:rFonts w:ascii="Arial" w:hAnsi="Arial" w:cs="Arial"/>
          <w:sz w:val="19"/>
          <w:szCs w:val="19"/>
        </w:rPr>
        <w:t>l</w:t>
      </w:r>
      <w:r w:rsidRPr="009D0225">
        <w:rPr>
          <w:rFonts w:ascii="Arial" w:hAnsi="Arial" w:cs="Arial"/>
          <w:sz w:val="19"/>
          <w:szCs w:val="19"/>
        </w:rPr>
        <w:t>szym podwykonawcom – 500,00 zł za każdy dzień opóźnienia,</w:t>
      </w:r>
    </w:p>
    <w:p w14:paraId="7B7CB0D4" w14:textId="471F1869"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nieprzedłożenia do zaakceptowania </w:t>
      </w:r>
      <w:r w:rsidR="0040279A">
        <w:rPr>
          <w:rFonts w:ascii="Arial" w:hAnsi="Arial" w:cs="Arial"/>
          <w:sz w:val="19"/>
          <w:szCs w:val="19"/>
        </w:rPr>
        <w:t>projektu umowy o podwykonawstwo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w:t>
      </w:r>
      <w:r w:rsidRPr="009D0225">
        <w:rPr>
          <w:rFonts w:ascii="Arial" w:hAnsi="Arial" w:cs="Arial"/>
          <w:sz w:val="19"/>
          <w:szCs w:val="19"/>
        </w:rPr>
        <w:t>ę</w:t>
      </w:r>
      <w:r w:rsidRPr="009D0225">
        <w:rPr>
          <w:rFonts w:ascii="Arial" w:hAnsi="Arial" w:cs="Arial"/>
          <w:sz w:val="19"/>
          <w:szCs w:val="19"/>
        </w:rPr>
        <w:t>dzie kara umowna rozpoczyna się od dnia następującego po dniu wyznaczonym przez Zam</w:t>
      </w:r>
      <w:r w:rsidRPr="009D0225">
        <w:rPr>
          <w:rFonts w:ascii="Arial" w:hAnsi="Arial" w:cs="Arial"/>
          <w:sz w:val="19"/>
          <w:szCs w:val="19"/>
        </w:rPr>
        <w:t>a</w:t>
      </w:r>
      <w:r w:rsidRPr="009D0225">
        <w:rPr>
          <w:rFonts w:ascii="Arial" w:hAnsi="Arial" w:cs="Arial"/>
          <w:sz w:val="19"/>
          <w:szCs w:val="19"/>
        </w:rPr>
        <w:t>wiającego na złożenie poświadczonej za zgodność z oryginałem kopii umowy o podwykona</w:t>
      </w:r>
      <w:r w:rsidRPr="009D0225">
        <w:rPr>
          <w:rFonts w:ascii="Arial" w:hAnsi="Arial" w:cs="Arial"/>
          <w:sz w:val="19"/>
          <w:szCs w:val="19"/>
        </w:rPr>
        <w:t>w</w:t>
      </w:r>
      <w:r w:rsidRPr="009D0225">
        <w:rPr>
          <w:rFonts w:ascii="Arial" w:hAnsi="Arial" w:cs="Arial"/>
          <w:sz w:val="19"/>
          <w:szCs w:val="19"/>
        </w:rPr>
        <w:t>stwo lub dokonania jej zmiany,</w:t>
      </w:r>
    </w:p>
    <w:p w14:paraId="6FA2FA33" w14:textId="76AB81F0" w:rsidR="00794488" w:rsidRPr="009D0225"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w:t>
      </w:r>
      <w:r w:rsidR="00DB0F77" w:rsidRPr="009D0225">
        <w:rPr>
          <w:rFonts w:ascii="Arial" w:hAnsi="Arial" w:cs="Arial"/>
          <w:sz w:val="19"/>
          <w:szCs w:val="19"/>
        </w:rPr>
        <w:t>a</w:t>
      </w:r>
      <w:r w:rsidR="00DB0F77" w:rsidRPr="009D0225">
        <w:rPr>
          <w:rFonts w:ascii="Arial" w:hAnsi="Arial" w:cs="Arial"/>
          <w:sz w:val="19"/>
          <w:szCs w:val="19"/>
        </w:rPr>
        <w:t>kresie terminu zapłaty.</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wykonania przedmiotu umowy, nied</w:t>
      </w:r>
      <w:r w:rsidRPr="009D0225">
        <w:rPr>
          <w:rFonts w:ascii="Arial" w:hAnsi="Arial" w:cs="Arial"/>
          <w:sz w:val="19"/>
          <w:szCs w:val="19"/>
        </w:rPr>
        <w:t>o</w:t>
      </w:r>
      <w:r w:rsidRPr="009D0225">
        <w:rPr>
          <w:rFonts w:ascii="Arial" w:hAnsi="Arial" w:cs="Arial"/>
          <w:sz w:val="19"/>
          <w:szCs w:val="19"/>
        </w:rPr>
        <w:t xml:space="preserve">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6542891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F03B7" w:rsidRPr="009D0225">
        <w:rPr>
          <w:rFonts w:ascii="Arial" w:hAnsi="Arial" w:cs="Arial"/>
          <w:sz w:val="19"/>
          <w:szCs w:val="19"/>
        </w:rPr>
        <w:t>dbioru w wysokości 2</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39464999"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lastRenderedPageBreak/>
        <w:t xml:space="preserve">§ </w:t>
      </w:r>
      <w:r w:rsidR="0040279A">
        <w:rPr>
          <w:rFonts w:ascii="Arial" w:hAnsi="Arial" w:cs="Arial"/>
          <w:b/>
          <w:bCs/>
          <w:sz w:val="19"/>
          <w:szCs w:val="19"/>
        </w:rPr>
        <w:t>15</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w:t>
      </w:r>
      <w:r w:rsidR="008A3D82">
        <w:rPr>
          <w:rFonts w:ascii="Arial" w:hAnsi="Arial" w:cs="Arial"/>
          <w:sz w:val="19"/>
          <w:szCs w:val="19"/>
        </w:rPr>
        <w:t xml:space="preserve">cji i rękojmi na przedmiot umowy </w:t>
      </w:r>
      <w:r w:rsidR="00E055AD" w:rsidRPr="009D0225">
        <w:rPr>
          <w:rFonts w:ascii="Arial" w:hAnsi="Arial" w:cs="Arial"/>
          <w:sz w:val="19"/>
          <w:szCs w:val="19"/>
        </w:rPr>
        <w:t>ustala się na okres</w:t>
      </w:r>
      <w:r w:rsidR="008A3D82">
        <w:rPr>
          <w:rFonts w:ascii="Arial" w:hAnsi="Arial" w:cs="Arial"/>
          <w:sz w:val="19"/>
          <w:szCs w:val="19"/>
        </w:rPr>
        <w:t xml:space="preserve"> ..</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t>
      </w:r>
      <w:r w:rsidRPr="009D0225">
        <w:rPr>
          <w:rFonts w:ascii="Arial" w:hAnsi="Arial" w:cs="Arial"/>
          <w:sz w:val="19"/>
          <w:szCs w:val="19"/>
        </w:rPr>
        <w:t>w</w:t>
      </w:r>
      <w:r w:rsidRPr="009D0225">
        <w:rPr>
          <w:rFonts w:ascii="Arial" w:hAnsi="Arial" w:cs="Arial"/>
          <w:sz w:val="19"/>
          <w:szCs w:val="19"/>
        </w:rPr>
        <w:t>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w:t>
      </w:r>
      <w:r w:rsidRPr="009D0225">
        <w:rPr>
          <w:rFonts w:ascii="Arial" w:hAnsi="Arial" w:cs="Arial"/>
          <w:sz w:val="19"/>
          <w:szCs w:val="19"/>
        </w:rPr>
        <w:t>o</w:t>
      </w:r>
      <w:r w:rsidRPr="009D0225">
        <w:rPr>
          <w:rFonts w:ascii="Arial" w:hAnsi="Arial" w:cs="Arial"/>
          <w:sz w:val="19"/>
          <w:szCs w:val="19"/>
        </w:rPr>
        <w:t>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w:t>
      </w:r>
      <w:r w:rsidRPr="009D0225">
        <w:rPr>
          <w:rFonts w:ascii="Arial" w:hAnsi="Arial" w:cs="Arial"/>
          <w:sz w:val="19"/>
          <w:szCs w:val="19"/>
        </w:rPr>
        <w:t>y</w:t>
      </w:r>
      <w:r w:rsidRPr="009D0225">
        <w:rPr>
          <w:rFonts w:ascii="Arial" w:hAnsi="Arial" w:cs="Arial"/>
          <w:sz w:val="19"/>
          <w:szCs w:val="19"/>
        </w:rPr>
        <w:t>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479373C0"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w:t>
      </w:r>
      <w:r w:rsidRPr="009D0225">
        <w:rPr>
          <w:rFonts w:ascii="Arial" w:hAnsi="Arial" w:cs="Arial"/>
          <w:sz w:val="19"/>
          <w:szCs w:val="19"/>
        </w:rPr>
        <w:t>o</w:t>
      </w:r>
      <w:r w:rsidRPr="009D0225">
        <w:rPr>
          <w:rFonts w:ascii="Arial" w:hAnsi="Arial" w:cs="Arial"/>
          <w:sz w:val="19"/>
          <w:szCs w:val="19"/>
        </w:rPr>
        <w:t>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w:t>
      </w:r>
      <w:r w:rsidRPr="009D0225">
        <w:rPr>
          <w:rFonts w:ascii="Arial" w:hAnsi="Arial" w:cs="Arial"/>
          <w:sz w:val="19"/>
          <w:szCs w:val="19"/>
        </w:rPr>
        <w:t>o</w:t>
      </w:r>
      <w:r w:rsidRPr="009D0225">
        <w:rPr>
          <w:rFonts w:ascii="Arial" w:hAnsi="Arial" w:cs="Arial"/>
          <w:sz w:val="19"/>
          <w:szCs w:val="19"/>
        </w:rPr>
        <w:t>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622A440" w14:textId="4F585C41" w:rsidR="0040279A" w:rsidRPr="0040279A" w:rsidRDefault="00CF10B0" w:rsidP="0040279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40279A">
        <w:rPr>
          <w:rFonts w:ascii="Arial" w:hAnsi="Arial" w:cs="Arial"/>
          <w:b/>
          <w:bCs/>
          <w:sz w:val="19"/>
          <w:szCs w:val="19"/>
        </w:rPr>
        <w:t>16</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40279A" w:rsidRPr="0040279A">
        <w:rPr>
          <w:rFonts w:ascii="Arial" w:hAnsi="Arial" w:cs="Arial"/>
        </w:rPr>
        <w:t xml:space="preserve"> </w:t>
      </w:r>
      <w:r w:rsidR="0040279A" w:rsidRPr="0040279A">
        <w:rPr>
          <w:rFonts w:ascii="Arial" w:hAnsi="Arial" w:cs="Arial"/>
          <w:sz w:val="20"/>
          <w:szCs w:val="20"/>
        </w:rPr>
        <w:t>Zamawiający przewiduje zmiany postanowień umowy, w stosunku do treści oferty, na po</w:t>
      </w:r>
      <w:r w:rsidR="0040279A" w:rsidRPr="0040279A">
        <w:rPr>
          <w:rFonts w:ascii="Arial" w:hAnsi="Arial" w:cs="Arial"/>
          <w:sz w:val="20"/>
          <w:szCs w:val="20"/>
        </w:rPr>
        <w:t>d</w:t>
      </w:r>
      <w:r w:rsidR="0040279A" w:rsidRPr="0040279A">
        <w:rPr>
          <w:rFonts w:ascii="Arial" w:hAnsi="Arial" w:cs="Arial"/>
          <w:sz w:val="20"/>
          <w:szCs w:val="20"/>
        </w:rPr>
        <w:t>stawie której dokonano wyboru oferty, z zastrzeżeniem, że zmiana umowy może nastąpić wyłącznie za zgodą obydwu stron wyrażoną na piśmie pod rygorem nieważności, jeżeli służyć będzie należyt</w:t>
      </w:r>
      <w:r w:rsidR="0040279A" w:rsidRPr="0040279A">
        <w:rPr>
          <w:rFonts w:ascii="Arial" w:hAnsi="Arial" w:cs="Arial"/>
          <w:sz w:val="20"/>
          <w:szCs w:val="20"/>
        </w:rPr>
        <w:t>e</w:t>
      </w:r>
      <w:r w:rsidR="0040279A" w:rsidRPr="0040279A">
        <w:rPr>
          <w:rFonts w:ascii="Arial" w:hAnsi="Arial" w:cs="Arial"/>
          <w:sz w:val="20"/>
          <w:szCs w:val="20"/>
        </w:rPr>
        <w:t>mu wykonaniu umowy.</w:t>
      </w:r>
    </w:p>
    <w:p w14:paraId="6A0407EF" w14:textId="77777777" w:rsidR="0040279A" w:rsidRPr="0040279A" w:rsidRDefault="0040279A" w:rsidP="0040279A">
      <w:pPr>
        <w:spacing w:line="100" w:lineRule="atLeast"/>
        <w:ind w:left="240" w:hanging="240"/>
        <w:jc w:val="both"/>
        <w:rPr>
          <w:sz w:val="20"/>
          <w:szCs w:val="20"/>
        </w:rPr>
      </w:pPr>
      <w:r w:rsidRPr="0040279A">
        <w:rPr>
          <w:rFonts w:ascii="Arial" w:eastAsia="Arial" w:hAnsi="Arial" w:cs="Arial"/>
          <w:sz w:val="20"/>
          <w:szCs w:val="20"/>
        </w:rPr>
        <w:t>2. Zamawiający zastrzega możliwość wprowadzenia istotnych zmian postanowień zawartej umowy. W szczególności postanowienia umowy mogą ulec zmianie w następującym zakresie oraz na nast</w:t>
      </w:r>
      <w:r w:rsidRPr="0040279A">
        <w:rPr>
          <w:rFonts w:ascii="Arial" w:eastAsia="Arial" w:hAnsi="Arial" w:cs="Arial"/>
          <w:sz w:val="20"/>
          <w:szCs w:val="20"/>
        </w:rPr>
        <w:t>ę</w:t>
      </w:r>
      <w:r w:rsidRPr="0040279A">
        <w:rPr>
          <w:rFonts w:ascii="Arial" w:eastAsia="Arial" w:hAnsi="Arial" w:cs="Arial"/>
          <w:sz w:val="20"/>
          <w:szCs w:val="20"/>
        </w:rPr>
        <w:t>pujących warunkach:</w:t>
      </w:r>
    </w:p>
    <w:p w14:paraId="37B1501D" w14:textId="77777777" w:rsidR="0040279A" w:rsidRPr="0040279A" w:rsidRDefault="0040279A" w:rsidP="0040279A">
      <w:pPr>
        <w:ind w:left="240" w:hanging="240"/>
        <w:jc w:val="both"/>
        <w:rPr>
          <w:sz w:val="20"/>
          <w:szCs w:val="20"/>
        </w:rPr>
      </w:pPr>
      <w:r w:rsidRPr="0040279A">
        <w:rPr>
          <w:rFonts w:ascii="Arial" w:hAnsi="Arial" w:cs="Arial"/>
          <w:sz w:val="20"/>
          <w:szCs w:val="20"/>
        </w:rPr>
        <w:t>1)</w:t>
      </w:r>
      <w:r w:rsidRPr="0040279A">
        <w:rPr>
          <w:rFonts w:ascii="Arial" w:hAnsi="Arial" w:cs="Arial"/>
          <w:sz w:val="20"/>
          <w:szCs w:val="20"/>
        </w:rPr>
        <w:tab/>
        <w:t>zmiany dotyczą realizacji dodatkowych dostaw, usług lub robót budowlanych od dotychczasowego wykonawcy, nieobjętych zamówieniem podstawowym, o ile stały się niezbędne i zostały spełnione łącznie następujące warunki:</w:t>
      </w:r>
    </w:p>
    <w:p w14:paraId="285B3EC8" w14:textId="674615DD" w:rsidR="0040279A" w:rsidRPr="0040279A" w:rsidRDefault="0040279A" w:rsidP="0040279A">
      <w:pPr>
        <w:pStyle w:val="Akapitzlist"/>
        <w:numPr>
          <w:ilvl w:val="1"/>
          <w:numId w:val="35"/>
        </w:numPr>
        <w:jc w:val="both"/>
        <w:rPr>
          <w:sz w:val="20"/>
          <w:szCs w:val="20"/>
        </w:rPr>
      </w:pPr>
      <w:r w:rsidRPr="0040279A">
        <w:rPr>
          <w:rFonts w:ascii="Arial" w:hAnsi="Arial" w:cs="Arial"/>
          <w:sz w:val="20"/>
          <w:szCs w:val="20"/>
        </w:rPr>
        <w:t>zmiana wykonawcy nie może zostać dokonana z powodów ekonomicznych lub tec</w:t>
      </w:r>
      <w:r w:rsidRPr="0040279A">
        <w:rPr>
          <w:rFonts w:ascii="Arial" w:hAnsi="Arial" w:cs="Arial"/>
          <w:sz w:val="20"/>
          <w:szCs w:val="20"/>
        </w:rPr>
        <w:t>h</w:t>
      </w:r>
      <w:r w:rsidRPr="0040279A">
        <w:rPr>
          <w:rFonts w:ascii="Arial" w:hAnsi="Arial" w:cs="Arial"/>
          <w:sz w:val="20"/>
          <w:szCs w:val="20"/>
        </w:rPr>
        <w:t>nicznych, w szczególności dotyczących zamienności lub interoperacyjności sprzętu, usług lub instalacji, zamówionych w ramach zamówienia podstawowego</w:t>
      </w:r>
    </w:p>
    <w:p w14:paraId="4F8434C1" w14:textId="4E508BA0" w:rsidR="0040279A" w:rsidRPr="0040279A" w:rsidRDefault="0040279A" w:rsidP="0040279A">
      <w:pPr>
        <w:pStyle w:val="Akapitzlist"/>
        <w:numPr>
          <w:ilvl w:val="1"/>
          <w:numId w:val="35"/>
        </w:numPr>
        <w:jc w:val="both"/>
        <w:rPr>
          <w:sz w:val="20"/>
          <w:szCs w:val="20"/>
        </w:rPr>
      </w:pPr>
      <w:r w:rsidRPr="0040279A">
        <w:rPr>
          <w:rFonts w:ascii="Arial" w:hAnsi="Arial" w:cs="Arial"/>
          <w:sz w:val="20"/>
          <w:szCs w:val="20"/>
        </w:rPr>
        <w:t>zmiana wykonawcy spowodowałaby istotną niedogodność lub znaczne zwiększenie kosztów dla Zamawiającego</w:t>
      </w:r>
    </w:p>
    <w:p w14:paraId="1DE8AF80" w14:textId="21403896" w:rsidR="0040279A" w:rsidRPr="0040279A" w:rsidRDefault="0040279A" w:rsidP="0040279A">
      <w:pPr>
        <w:pStyle w:val="Akapitzlist"/>
        <w:numPr>
          <w:ilvl w:val="1"/>
          <w:numId w:val="35"/>
        </w:numPr>
        <w:jc w:val="both"/>
        <w:rPr>
          <w:sz w:val="20"/>
          <w:szCs w:val="20"/>
        </w:rPr>
      </w:pPr>
      <w:r w:rsidRPr="0040279A">
        <w:rPr>
          <w:rFonts w:ascii="Arial" w:hAnsi="Arial" w:cs="Arial"/>
          <w:sz w:val="20"/>
          <w:szCs w:val="20"/>
        </w:rPr>
        <w:t>wartość każdej kolejnej zmiany nie przekracza 50% wartości zamówienia określonej pierwotnie w umowie lub umowie ramowej</w:t>
      </w:r>
    </w:p>
    <w:p w14:paraId="02A17DBF" w14:textId="77777777" w:rsidR="0040279A" w:rsidRPr="0040279A" w:rsidRDefault="0040279A" w:rsidP="0040279A">
      <w:pPr>
        <w:ind w:left="240" w:hanging="240"/>
        <w:jc w:val="both"/>
        <w:rPr>
          <w:sz w:val="20"/>
          <w:szCs w:val="20"/>
        </w:rPr>
      </w:pPr>
      <w:r w:rsidRPr="0040279A">
        <w:rPr>
          <w:rFonts w:ascii="Arial" w:hAnsi="Arial" w:cs="Arial"/>
          <w:sz w:val="20"/>
          <w:szCs w:val="20"/>
        </w:rPr>
        <w:lastRenderedPageBreak/>
        <w:t>2)</w:t>
      </w:r>
      <w:r w:rsidRPr="0040279A">
        <w:rPr>
          <w:rFonts w:ascii="Arial" w:hAnsi="Arial" w:cs="Arial"/>
          <w:sz w:val="20"/>
          <w:szCs w:val="20"/>
        </w:rPr>
        <w:tab/>
        <w:t>zostały spełnione łącznie następujące warunki:</w:t>
      </w:r>
    </w:p>
    <w:p w14:paraId="0861BD5D" w14:textId="3984EE12" w:rsidR="0040279A" w:rsidRPr="0040279A" w:rsidRDefault="0040279A" w:rsidP="0040279A">
      <w:pPr>
        <w:pStyle w:val="Akapitzlist"/>
        <w:numPr>
          <w:ilvl w:val="1"/>
          <w:numId w:val="36"/>
        </w:numPr>
        <w:jc w:val="both"/>
        <w:rPr>
          <w:sz w:val="20"/>
          <w:szCs w:val="20"/>
        </w:rPr>
      </w:pPr>
      <w:r w:rsidRPr="0040279A">
        <w:rPr>
          <w:rFonts w:ascii="Arial" w:hAnsi="Arial" w:cs="Arial"/>
          <w:sz w:val="20"/>
          <w:szCs w:val="20"/>
        </w:rPr>
        <w:t>konieczność zmiany umowy spowodowana jest okolicznościami, których Zamawiaj</w:t>
      </w:r>
      <w:r w:rsidRPr="0040279A">
        <w:rPr>
          <w:rFonts w:ascii="Arial" w:hAnsi="Arial" w:cs="Arial"/>
          <w:sz w:val="20"/>
          <w:szCs w:val="20"/>
        </w:rPr>
        <w:t>ą</w:t>
      </w:r>
      <w:r w:rsidRPr="0040279A">
        <w:rPr>
          <w:rFonts w:ascii="Arial" w:hAnsi="Arial" w:cs="Arial"/>
          <w:sz w:val="20"/>
          <w:szCs w:val="20"/>
        </w:rPr>
        <w:t>cy, działając z należytą starannością, nie mógł przewidzieć;</w:t>
      </w:r>
    </w:p>
    <w:p w14:paraId="28AA5C60" w14:textId="50F2C4E4" w:rsidR="0040279A" w:rsidRPr="0040279A" w:rsidRDefault="0040279A" w:rsidP="0040279A">
      <w:pPr>
        <w:pStyle w:val="Akapitzlist"/>
        <w:numPr>
          <w:ilvl w:val="1"/>
          <w:numId w:val="36"/>
        </w:numPr>
        <w:jc w:val="both"/>
        <w:rPr>
          <w:sz w:val="20"/>
          <w:szCs w:val="20"/>
        </w:rPr>
      </w:pPr>
      <w:r w:rsidRPr="0040279A">
        <w:rPr>
          <w:rFonts w:ascii="Arial" w:hAnsi="Arial" w:cs="Arial"/>
          <w:sz w:val="20"/>
          <w:szCs w:val="20"/>
        </w:rPr>
        <w:t>wartość zmiany nie przekracza 50% wartości zamówienia określonej pierwotnie w umowie lub umowie ramowej;</w:t>
      </w:r>
    </w:p>
    <w:p w14:paraId="2AA69334" w14:textId="77777777" w:rsidR="0040279A" w:rsidRPr="0040279A" w:rsidRDefault="0040279A" w:rsidP="0040279A">
      <w:pPr>
        <w:ind w:left="240" w:hanging="240"/>
        <w:jc w:val="both"/>
        <w:rPr>
          <w:sz w:val="20"/>
          <w:szCs w:val="20"/>
        </w:rPr>
      </w:pPr>
      <w:r w:rsidRPr="0040279A">
        <w:rPr>
          <w:rFonts w:ascii="Arial" w:hAnsi="Arial" w:cs="Arial"/>
          <w:sz w:val="20"/>
          <w:szCs w:val="20"/>
        </w:rPr>
        <w:t>3)</w:t>
      </w:r>
      <w:r w:rsidRPr="0040279A">
        <w:rPr>
          <w:rFonts w:ascii="Arial" w:hAnsi="Arial" w:cs="Arial"/>
          <w:sz w:val="20"/>
          <w:szCs w:val="20"/>
        </w:rPr>
        <w:tab/>
        <w:t>wykonawcę, któremu Zamawiający udzielił zamówienia, ma zastąpić nowy wykonawca w wyniku połączenia, podziału, przekształcenia, upadłości, restrukturyzacji lub nabycia dotychczasowego w</w:t>
      </w:r>
      <w:r w:rsidRPr="0040279A">
        <w:rPr>
          <w:rFonts w:ascii="Arial" w:hAnsi="Arial" w:cs="Arial"/>
          <w:sz w:val="20"/>
          <w:szCs w:val="20"/>
        </w:rPr>
        <w:t>y</w:t>
      </w:r>
      <w:r w:rsidRPr="0040279A">
        <w:rPr>
          <w:rFonts w:ascii="Arial" w:hAnsi="Arial" w:cs="Arial"/>
          <w:sz w:val="20"/>
          <w:szCs w:val="20"/>
        </w:rPr>
        <w:t>konawcy lub jego przedsiębiorstwa, o ile nowy wykonawca spełnia warunki udziału w postępow</w:t>
      </w:r>
      <w:r w:rsidRPr="0040279A">
        <w:rPr>
          <w:rFonts w:ascii="Arial" w:hAnsi="Arial" w:cs="Arial"/>
          <w:sz w:val="20"/>
          <w:szCs w:val="20"/>
        </w:rPr>
        <w:t>a</w:t>
      </w:r>
      <w:r w:rsidRPr="0040279A">
        <w:rPr>
          <w:rFonts w:ascii="Arial" w:hAnsi="Arial" w:cs="Arial"/>
          <w:sz w:val="20"/>
          <w:szCs w:val="20"/>
        </w:rPr>
        <w:t>niu, nie zachodzą wobec niego podstawy wykluczenia oraz nie pociąga to za sobą innych istotnych zmian umowy;</w:t>
      </w:r>
    </w:p>
    <w:p w14:paraId="5369EF4B" w14:textId="77777777" w:rsidR="0040279A" w:rsidRPr="0040279A" w:rsidRDefault="0040279A" w:rsidP="0040279A">
      <w:pPr>
        <w:spacing w:line="100" w:lineRule="atLeast"/>
        <w:ind w:left="240" w:hanging="240"/>
        <w:jc w:val="both"/>
        <w:rPr>
          <w:sz w:val="20"/>
          <w:szCs w:val="20"/>
        </w:rPr>
      </w:pPr>
      <w:r w:rsidRPr="0040279A">
        <w:rPr>
          <w:rFonts w:ascii="Arial" w:eastAsia="Arial" w:hAnsi="Arial" w:cs="Arial"/>
          <w:sz w:val="20"/>
          <w:szCs w:val="20"/>
        </w:rPr>
        <w:t>4)</w:t>
      </w:r>
      <w:r w:rsidRPr="0040279A">
        <w:rPr>
          <w:rFonts w:ascii="Arial" w:eastAsia="Arial" w:hAnsi="Arial" w:cs="Arial"/>
          <w:sz w:val="20"/>
          <w:szCs w:val="20"/>
        </w:rPr>
        <w:tab/>
        <w:t xml:space="preserve">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220DF7B0" w14:textId="77777777" w:rsidR="0040279A" w:rsidRPr="0040279A" w:rsidRDefault="0040279A" w:rsidP="0040279A">
      <w:pPr>
        <w:ind w:left="240" w:hanging="240"/>
        <w:jc w:val="both"/>
        <w:rPr>
          <w:sz w:val="20"/>
          <w:szCs w:val="20"/>
        </w:rPr>
      </w:pPr>
      <w:r w:rsidRPr="0040279A">
        <w:rPr>
          <w:rFonts w:ascii="Arial" w:hAnsi="Arial" w:cs="Arial"/>
          <w:sz w:val="20"/>
          <w:szCs w:val="20"/>
        </w:rPr>
        <w:t>3. Zamawiający zastrzega możliwość wprowadzenia istotnych zmian postanowień zawartej umowy. W szczególności postanowienia umowy mogą ulec zmianie w następującym zakresie oraz na nast</w:t>
      </w:r>
      <w:r w:rsidRPr="0040279A">
        <w:rPr>
          <w:rFonts w:ascii="Arial" w:hAnsi="Arial" w:cs="Arial"/>
          <w:sz w:val="20"/>
          <w:szCs w:val="20"/>
        </w:rPr>
        <w:t>ę</w:t>
      </w:r>
      <w:r w:rsidRPr="0040279A">
        <w:rPr>
          <w:rFonts w:ascii="Arial" w:hAnsi="Arial" w:cs="Arial"/>
          <w:sz w:val="20"/>
          <w:szCs w:val="20"/>
        </w:rPr>
        <w:t>pujących warunkach:</w:t>
      </w:r>
    </w:p>
    <w:p w14:paraId="0CE3D83B" w14:textId="77777777" w:rsidR="0040279A" w:rsidRPr="0040279A" w:rsidRDefault="0040279A" w:rsidP="0040279A">
      <w:pPr>
        <w:spacing w:line="100" w:lineRule="atLeast"/>
        <w:ind w:left="454" w:hanging="227"/>
        <w:jc w:val="both"/>
        <w:rPr>
          <w:sz w:val="20"/>
          <w:szCs w:val="20"/>
        </w:rPr>
      </w:pPr>
      <w:r w:rsidRPr="0040279A">
        <w:rPr>
          <w:rFonts w:ascii="Arial" w:eastAsia="Arial" w:hAnsi="Arial" w:cs="Arial"/>
          <w:sz w:val="20"/>
          <w:szCs w:val="20"/>
        </w:rPr>
        <w:t>1)</w:t>
      </w:r>
      <w:r w:rsidRPr="0040279A">
        <w:rPr>
          <w:rFonts w:ascii="Arial" w:eastAsia="Arial" w:hAnsi="Arial" w:cs="Arial"/>
          <w:sz w:val="20"/>
          <w:szCs w:val="20"/>
        </w:rPr>
        <w:tab/>
        <w:t>zmiana wykonawcy realizacji zamówienia publicznego w przypadku gdy wykonawca z którym z</w:t>
      </w:r>
      <w:r w:rsidRPr="0040279A">
        <w:rPr>
          <w:rFonts w:ascii="Arial" w:eastAsia="Arial" w:hAnsi="Arial" w:cs="Arial"/>
          <w:sz w:val="20"/>
          <w:szCs w:val="20"/>
        </w:rPr>
        <w:t>o</w:t>
      </w:r>
      <w:r w:rsidRPr="0040279A">
        <w:rPr>
          <w:rFonts w:ascii="Arial" w:eastAsia="Arial" w:hAnsi="Arial" w:cs="Arial"/>
          <w:sz w:val="20"/>
          <w:szCs w:val="20"/>
        </w:rPr>
        <w:t>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w:t>
      </w:r>
      <w:r w:rsidRPr="0040279A">
        <w:rPr>
          <w:rFonts w:ascii="Arial" w:eastAsia="Arial" w:hAnsi="Arial" w:cs="Arial"/>
          <w:sz w:val="20"/>
          <w:szCs w:val="20"/>
        </w:rPr>
        <w:t>a</w:t>
      </w:r>
      <w:r w:rsidRPr="0040279A">
        <w:rPr>
          <w:rFonts w:ascii="Arial" w:eastAsia="Arial" w:hAnsi="Arial" w:cs="Arial"/>
          <w:sz w:val="20"/>
          <w:szCs w:val="20"/>
        </w:rPr>
        <w:t>sowych wykonawca. Nowy wykonawca musi także wykazać brak podstaw do wykluczenia w z</w:t>
      </w:r>
      <w:r w:rsidRPr="0040279A">
        <w:rPr>
          <w:rFonts w:ascii="Arial" w:eastAsia="Arial" w:hAnsi="Arial" w:cs="Arial"/>
          <w:sz w:val="20"/>
          <w:szCs w:val="20"/>
        </w:rPr>
        <w:t>a</w:t>
      </w:r>
      <w:r w:rsidRPr="0040279A">
        <w:rPr>
          <w:rFonts w:ascii="Arial" w:eastAsia="Arial" w:hAnsi="Arial" w:cs="Arial"/>
          <w:sz w:val="20"/>
          <w:szCs w:val="20"/>
        </w:rPr>
        <w:t>kresie określonym w ogłoszeniu o zamówieniu lub w SIWZ. Nowy wykonawca odpowiada sol</w:t>
      </w:r>
      <w:r w:rsidRPr="0040279A">
        <w:rPr>
          <w:rFonts w:ascii="Arial" w:eastAsia="Arial" w:hAnsi="Arial" w:cs="Arial"/>
          <w:sz w:val="20"/>
          <w:szCs w:val="20"/>
        </w:rPr>
        <w:t>i</w:t>
      </w:r>
      <w:r w:rsidRPr="0040279A">
        <w:rPr>
          <w:rFonts w:ascii="Arial" w:eastAsia="Arial" w:hAnsi="Arial" w:cs="Arial"/>
          <w:sz w:val="20"/>
          <w:szCs w:val="20"/>
        </w:rPr>
        <w:t>darnie z dotychczasowym wykonawcą za zakres umowy dotychczas zrealizowany;</w:t>
      </w:r>
    </w:p>
    <w:p w14:paraId="1BEB193E" w14:textId="77777777" w:rsidR="0040279A" w:rsidRPr="0040279A" w:rsidRDefault="0040279A" w:rsidP="0040279A">
      <w:pPr>
        <w:spacing w:line="100" w:lineRule="atLeast"/>
        <w:ind w:left="454" w:hanging="227"/>
        <w:jc w:val="both"/>
        <w:rPr>
          <w:sz w:val="20"/>
          <w:szCs w:val="20"/>
        </w:rPr>
      </w:pPr>
      <w:r w:rsidRPr="0040279A">
        <w:rPr>
          <w:rFonts w:ascii="Arial" w:eastAsia="Arial" w:hAnsi="Arial" w:cs="Arial"/>
          <w:sz w:val="20"/>
          <w:szCs w:val="20"/>
        </w:rPr>
        <w:t>2) zmiany w zakresie płatności i wynagrodzenia - zmiany terminów płatności wynikające z wszelkich uzasadnionych (koniecznych) zmian wprowadzanych do umowy;</w:t>
      </w:r>
    </w:p>
    <w:p w14:paraId="25340FC7" w14:textId="5E548DCD" w:rsidR="0040279A" w:rsidRPr="0040279A" w:rsidRDefault="0040279A" w:rsidP="0040279A">
      <w:pPr>
        <w:pStyle w:val="Akapitzlist"/>
        <w:numPr>
          <w:ilvl w:val="1"/>
          <w:numId w:val="37"/>
        </w:numPr>
        <w:spacing w:line="100" w:lineRule="atLeast"/>
        <w:ind w:left="1560" w:hanging="426"/>
        <w:jc w:val="both"/>
        <w:rPr>
          <w:sz w:val="20"/>
          <w:szCs w:val="20"/>
        </w:rPr>
      </w:pPr>
      <w:r w:rsidRPr="0040279A">
        <w:rPr>
          <w:rFonts w:ascii="Arial" w:eastAsia="Arial" w:hAnsi="Arial" w:cs="Arial"/>
          <w:sz w:val="20"/>
          <w:szCs w:val="20"/>
        </w:rPr>
        <w:t>zmiany powszechnie obowiązujących przepisów prawa w zakresie mającym wpływ na realizację przedmiotu umowy;</w:t>
      </w:r>
    </w:p>
    <w:p w14:paraId="594E1E3B" w14:textId="28E2B569" w:rsidR="0040279A" w:rsidRPr="0040279A" w:rsidRDefault="0040279A" w:rsidP="0040279A">
      <w:pPr>
        <w:pStyle w:val="Akapitzlist"/>
        <w:numPr>
          <w:ilvl w:val="1"/>
          <w:numId w:val="37"/>
        </w:numPr>
        <w:spacing w:line="100" w:lineRule="atLeast"/>
        <w:ind w:left="1560" w:hanging="426"/>
        <w:jc w:val="both"/>
        <w:rPr>
          <w:sz w:val="20"/>
          <w:szCs w:val="20"/>
        </w:rPr>
      </w:pPr>
      <w:r w:rsidRPr="0040279A">
        <w:rPr>
          <w:rFonts w:ascii="Arial" w:eastAsia="Arial" w:hAnsi="Arial" w:cs="Arial"/>
          <w:sz w:val="20"/>
          <w:szCs w:val="20"/>
        </w:rPr>
        <w:t>zmiana obowiązującej stawki VAT - wartość należnego wynagrodzenia zostanie sk</w:t>
      </w:r>
      <w:r w:rsidRPr="0040279A">
        <w:rPr>
          <w:rFonts w:ascii="Arial" w:eastAsia="Arial" w:hAnsi="Arial" w:cs="Arial"/>
          <w:sz w:val="20"/>
          <w:szCs w:val="20"/>
        </w:rPr>
        <w:t>o</w:t>
      </w:r>
      <w:r w:rsidRPr="0040279A">
        <w:rPr>
          <w:rFonts w:ascii="Arial" w:eastAsia="Arial" w:hAnsi="Arial" w:cs="Arial"/>
          <w:sz w:val="20"/>
          <w:szCs w:val="20"/>
        </w:rPr>
        <w:t>rygowana o wartość należnego podatku poprzez dodanie do wartości netto wartości należnego podatku VAT, zgodnie z obowiązującymi w tym zakresie przepisami pr</w:t>
      </w:r>
      <w:r w:rsidRPr="0040279A">
        <w:rPr>
          <w:rFonts w:ascii="Arial" w:eastAsia="Arial" w:hAnsi="Arial" w:cs="Arial"/>
          <w:sz w:val="20"/>
          <w:szCs w:val="20"/>
        </w:rPr>
        <w:t>a</w:t>
      </w:r>
      <w:r w:rsidRPr="0040279A">
        <w:rPr>
          <w:rFonts w:ascii="Arial" w:eastAsia="Arial" w:hAnsi="Arial" w:cs="Arial"/>
          <w:sz w:val="20"/>
          <w:szCs w:val="20"/>
        </w:rPr>
        <w:t>wa;</w:t>
      </w:r>
    </w:p>
    <w:p w14:paraId="24EAAE94" w14:textId="77777777" w:rsidR="0040279A" w:rsidRPr="0040279A" w:rsidRDefault="0040279A" w:rsidP="0040279A">
      <w:pPr>
        <w:spacing w:line="100" w:lineRule="atLeast"/>
        <w:ind w:left="454" w:hanging="227"/>
        <w:jc w:val="both"/>
        <w:rPr>
          <w:sz w:val="20"/>
          <w:szCs w:val="20"/>
        </w:rPr>
      </w:pPr>
      <w:r w:rsidRPr="0040279A">
        <w:rPr>
          <w:rFonts w:ascii="Arial" w:eastAsia="Arial" w:hAnsi="Arial" w:cs="Arial"/>
          <w:sz w:val="20"/>
          <w:szCs w:val="20"/>
        </w:rPr>
        <w:t>3) pozostałe okoliczności powodujące możliwość zmiany umowy:</w:t>
      </w:r>
    </w:p>
    <w:p w14:paraId="5A3821E1" w14:textId="3C17CE6A" w:rsidR="0040279A" w:rsidRPr="0040279A" w:rsidRDefault="0040279A" w:rsidP="0040279A">
      <w:pPr>
        <w:pStyle w:val="Akapitzlist"/>
        <w:numPr>
          <w:ilvl w:val="1"/>
          <w:numId w:val="38"/>
        </w:numPr>
        <w:spacing w:line="100" w:lineRule="atLeast"/>
        <w:ind w:left="1560" w:hanging="426"/>
        <w:jc w:val="both"/>
        <w:rPr>
          <w:sz w:val="20"/>
          <w:szCs w:val="20"/>
        </w:rPr>
      </w:pPr>
      <w:r w:rsidRPr="0040279A">
        <w:rPr>
          <w:rFonts w:ascii="Arial" w:hAnsi="Arial" w:cs="Arial"/>
          <w:sz w:val="20"/>
          <w:szCs w:val="20"/>
        </w:rPr>
        <w:t>zmiana lub rezygnacja z podwykonawcy dotycząca podmiotu wskazanego w ofercie, na którego zasoby wykonawca powoływał się, na zasadach określonych w art. 26 ust. 2b ustawy Prawo zamówień publicznych , w celu wykazania spełniania waru</w:t>
      </w:r>
      <w:r w:rsidRPr="0040279A">
        <w:rPr>
          <w:rFonts w:ascii="Arial" w:hAnsi="Arial" w:cs="Arial"/>
          <w:sz w:val="20"/>
          <w:szCs w:val="20"/>
        </w:rPr>
        <w:t>n</w:t>
      </w:r>
      <w:r w:rsidRPr="0040279A">
        <w:rPr>
          <w:rFonts w:ascii="Arial" w:hAnsi="Arial" w:cs="Arial"/>
          <w:sz w:val="20"/>
          <w:szCs w:val="20"/>
        </w:rPr>
        <w:t>ków udziału w postępowaniu, o których mowa w art. 22 ust. 1, Wykonawca jest ob</w:t>
      </w:r>
      <w:r w:rsidRPr="0040279A">
        <w:rPr>
          <w:rFonts w:ascii="Arial" w:hAnsi="Arial" w:cs="Arial"/>
          <w:sz w:val="20"/>
          <w:szCs w:val="20"/>
        </w:rPr>
        <w:t>o</w:t>
      </w:r>
      <w:r w:rsidRPr="0040279A">
        <w:rPr>
          <w:rFonts w:ascii="Arial" w:hAnsi="Arial" w:cs="Arial"/>
          <w:sz w:val="20"/>
          <w:szCs w:val="20"/>
        </w:rPr>
        <w:t>wiązany wykazać Zamawiającemu, iż proponowany inny podwykonawca lub Wyk</w:t>
      </w:r>
      <w:r w:rsidRPr="0040279A">
        <w:rPr>
          <w:rFonts w:ascii="Arial" w:hAnsi="Arial" w:cs="Arial"/>
          <w:sz w:val="20"/>
          <w:szCs w:val="20"/>
        </w:rPr>
        <w:t>o</w:t>
      </w:r>
      <w:r w:rsidRPr="0040279A">
        <w:rPr>
          <w:rFonts w:ascii="Arial" w:hAnsi="Arial" w:cs="Arial"/>
          <w:sz w:val="20"/>
          <w:szCs w:val="20"/>
        </w:rPr>
        <w:t>nawca samodzielnie spełnia je w stopniu nie mniejszym niż wymagany w trakcie p</w:t>
      </w:r>
      <w:r w:rsidRPr="0040279A">
        <w:rPr>
          <w:rFonts w:ascii="Arial" w:hAnsi="Arial" w:cs="Arial"/>
          <w:sz w:val="20"/>
          <w:szCs w:val="20"/>
        </w:rPr>
        <w:t>o</w:t>
      </w:r>
      <w:r w:rsidRPr="0040279A">
        <w:rPr>
          <w:rFonts w:ascii="Arial" w:hAnsi="Arial" w:cs="Arial"/>
          <w:sz w:val="20"/>
          <w:szCs w:val="20"/>
        </w:rPr>
        <w:t>stępowania o udzielenie zamówienia</w:t>
      </w:r>
      <w:r w:rsidRPr="0040279A">
        <w:rPr>
          <w:rFonts w:ascii="Arial" w:eastAsia="SimSun" w:hAnsi="Arial" w:cs="Arial"/>
          <w:b/>
          <w:sz w:val="20"/>
          <w:szCs w:val="20"/>
        </w:rPr>
        <w:t>.</w:t>
      </w:r>
    </w:p>
    <w:p w14:paraId="1E7FFD3B" w14:textId="2202ECCD" w:rsidR="00A951C8" w:rsidRPr="0040279A" w:rsidRDefault="00A951C8" w:rsidP="00352D4A">
      <w:pPr>
        <w:spacing w:line="276" w:lineRule="auto"/>
        <w:rPr>
          <w:rFonts w:ascii="Arial" w:hAnsi="Arial" w:cs="Arial"/>
          <w:bCs/>
          <w:sz w:val="20"/>
          <w:szCs w:val="20"/>
        </w:rPr>
      </w:pPr>
    </w:p>
    <w:p w14:paraId="2F2295B4" w14:textId="7BE369F6" w:rsidR="009C2080" w:rsidRPr="009D0225" w:rsidRDefault="0040279A" w:rsidP="00352D4A">
      <w:pPr>
        <w:spacing w:line="276" w:lineRule="auto"/>
        <w:rPr>
          <w:rFonts w:ascii="Arial" w:hAnsi="Arial" w:cs="Arial"/>
          <w:sz w:val="19"/>
          <w:szCs w:val="19"/>
        </w:rPr>
      </w:pPr>
      <w:r>
        <w:rPr>
          <w:rFonts w:ascii="Arial" w:hAnsi="Arial" w:cs="Arial"/>
          <w:b/>
          <w:bCs/>
          <w:sz w:val="19"/>
          <w:szCs w:val="19"/>
        </w:rPr>
        <w:t>§ 17</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626B8071" w:rsidR="009C2080" w:rsidRPr="009D0225" w:rsidRDefault="0040279A" w:rsidP="00352D4A">
      <w:pPr>
        <w:tabs>
          <w:tab w:val="left" w:pos="426"/>
        </w:tabs>
        <w:spacing w:line="276" w:lineRule="auto"/>
        <w:jc w:val="both"/>
        <w:rPr>
          <w:rFonts w:ascii="Arial" w:hAnsi="Arial" w:cs="Arial"/>
          <w:sz w:val="19"/>
          <w:szCs w:val="19"/>
        </w:rPr>
      </w:pPr>
      <w:r>
        <w:rPr>
          <w:rFonts w:ascii="Arial" w:hAnsi="Arial" w:cs="Arial"/>
          <w:b/>
          <w:bCs/>
          <w:sz w:val="19"/>
          <w:szCs w:val="19"/>
        </w:rPr>
        <w:t>§ 18</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33E09602" w:rsidR="009C2080" w:rsidRPr="009D0225" w:rsidRDefault="0040279A" w:rsidP="00352D4A">
      <w:pPr>
        <w:tabs>
          <w:tab w:val="left" w:pos="426"/>
        </w:tabs>
        <w:spacing w:line="276" w:lineRule="auto"/>
        <w:jc w:val="both"/>
        <w:rPr>
          <w:rFonts w:ascii="Arial" w:hAnsi="Arial" w:cs="Arial"/>
          <w:sz w:val="19"/>
          <w:szCs w:val="19"/>
        </w:rPr>
      </w:pPr>
      <w:r>
        <w:rPr>
          <w:rFonts w:ascii="Arial" w:hAnsi="Arial" w:cs="Arial"/>
          <w:b/>
          <w:bCs/>
          <w:sz w:val="19"/>
          <w:szCs w:val="19"/>
        </w:rPr>
        <w:t>§ 19</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57B513EE"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40279A">
        <w:rPr>
          <w:rFonts w:ascii="Arial" w:hAnsi="Arial" w:cs="Arial"/>
          <w:b/>
          <w:bCs/>
          <w:sz w:val="19"/>
          <w:szCs w:val="19"/>
        </w:rPr>
        <w:t>0</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3835EE7E" w14:textId="77777777" w:rsidR="009C2080" w:rsidRPr="009D0225" w:rsidRDefault="009C2080" w:rsidP="00352D4A">
      <w:pPr>
        <w:spacing w:line="276" w:lineRule="auto"/>
        <w:rPr>
          <w:rFonts w:ascii="Arial" w:hAnsi="Arial" w:cs="Arial"/>
          <w:sz w:val="19"/>
          <w:szCs w:val="19"/>
        </w:rPr>
      </w:pP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B15AB26" w:rsidR="00334889" w:rsidRPr="009D0225" w:rsidRDefault="00334889"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W y k o n a w c a</w:t>
      </w:r>
      <w:r w:rsidR="00672CC8" w:rsidRPr="009D0225">
        <w:rPr>
          <w:rFonts w:ascii="Arial" w:hAnsi="Arial" w:cs="Arial"/>
          <w:b w:val="0"/>
          <w:sz w:val="19"/>
          <w:szCs w:val="19"/>
        </w:rPr>
        <w:t xml:space="preserve"> </w:t>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t>Z a m a w i a j ą c y</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9"/>
      <w:headerReference w:type="default" r:id="rId10"/>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4D48C" w14:textId="77777777" w:rsidR="00952025" w:rsidRDefault="00952025">
      <w:r>
        <w:separator/>
      </w:r>
    </w:p>
  </w:endnote>
  <w:endnote w:type="continuationSeparator" w:id="0">
    <w:p w14:paraId="75AA6B62" w14:textId="77777777" w:rsidR="00952025" w:rsidRDefault="0095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523A0" w14:textId="77777777" w:rsidR="00952025" w:rsidRDefault="00952025">
      <w:r>
        <w:separator/>
      </w:r>
    </w:p>
  </w:footnote>
  <w:footnote w:type="continuationSeparator" w:id="0">
    <w:p w14:paraId="13C09B28" w14:textId="77777777" w:rsidR="00952025" w:rsidRDefault="00952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EF7CD3">
      <w:rPr>
        <w:rStyle w:val="Numerstrony"/>
        <w:noProof/>
        <w:sz w:val="20"/>
        <w:szCs w:val="20"/>
      </w:rPr>
      <w:t>4</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887CB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EE7935"/>
    <w:multiLevelType w:val="hybridMultilevel"/>
    <w:tmpl w:val="CD7234C4"/>
    <w:lvl w:ilvl="0" w:tplc="04150019">
      <w:start w:val="1"/>
      <w:numFmt w:val="lowerLetter"/>
      <w:lvlText w:val="%1."/>
      <w:lvlJc w:val="left"/>
      <w:pPr>
        <w:ind w:left="1173" w:hanging="360"/>
      </w:pPr>
    </w:lvl>
    <w:lvl w:ilvl="1" w:tplc="9C20F8D0">
      <w:start w:val="1"/>
      <w:numFmt w:val="lowerLetter"/>
      <w:lvlText w:val="%2."/>
      <w:lvlJc w:val="left"/>
      <w:pPr>
        <w:ind w:left="1893" w:hanging="360"/>
      </w:pPr>
      <w:rPr>
        <w:rFonts w:ascii="Arial" w:hAnsi="Arial" w:cs="Arial" w:hint="default"/>
      </w:r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9">
    <w:nsid w:val="29AF5409"/>
    <w:multiLevelType w:val="hybridMultilevel"/>
    <w:tmpl w:val="BC8E031E"/>
    <w:lvl w:ilvl="0" w:tplc="67D849F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A81923"/>
    <w:multiLevelType w:val="hybridMultilevel"/>
    <w:tmpl w:val="832236DE"/>
    <w:lvl w:ilvl="0" w:tplc="04150019">
      <w:start w:val="1"/>
      <w:numFmt w:val="lowerLetter"/>
      <w:lvlText w:val="%1."/>
      <w:lvlJc w:val="left"/>
      <w:pPr>
        <w:ind w:left="1173" w:hanging="360"/>
      </w:pPr>
    </w:lvl>
    <w:lvl w:ilvl="1" w:tplc="6782722A">
      <w:start w:val="1"/>
      <w:numFmt w:val="lowerLetter"/>
      <w:lvlText w:val="%2."/>
      <w:lvlJc w:val="left"/>
      <w:pPr>
        <w:ind w:left="1893" w:hanging="360"/>
      </w:pPr>
      <w:rPr>
        <w:rFonts w:ascii="Arial" w:hAnsi="Arial" w:cs="Arial" w:hint="default"/>
      </w:r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D84687"/>
    <w:multiLevelType w:val="hybridMultilevel"/>
    <w:tmpl w:val="C31A465E"/>
    <w:lvl w:ilvl="0" w:tplc="ECD8D86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36491F"/>
    <w:multiLevelType w:val="hybridMultilevel"/>
    <w:tmpl w:val="C76638A6"/>
    <w:lvl w:ilvl="0" w:tplc="04150019">
      <w:start w:val="1"/>
      <w:numFmt w:val="lowerLetter"/>
      <w:lvlText w:val="%1."/>
      <w:lvlJc w:val="left"/>
      <w:pPr>
        <w:ind w:left="720" w:hanging="360"/>
      </w:pPr>
    </w:lvl>
    <w:lvl w:ilvl="1" w:tplc="9906E35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66C1230"/>
    <w:multiLevelType w:val="hybridMultilevel"/>
    <w:tmpl w:val="031CA9FE"/>
    <w:lvl w:ilvl="0" w:tplc="04150019">
      <w:start w:val="1"/>
      <w:numFmt w:val="lowerLetter"/>
      <w:lvlText w:val="%1."/>
      <w:lvlJc w:val="left"/>
      <w:pPr>
        <w:ind w:left="720" w:hanging="360"/>
      </w:pPr>
    </w:lvl>
    <w:lvl w:ilvl="1" w:tplc="1DEC502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6">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2"/>
  </w:num>
  <w:num w:numId="3">
    <w:abstractNumId w:val="34"/>
  </w:num>
  <w:num w:numId="4">
    <w:abstractNumId w:val="31"/>
  </w:num>
  <w:num w:numId="5">
    <w:abstractNumId w:val="12"/>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29"/>
  </w:num>
  <w:num w:numId="14">
    <w:abstractNumId w:val="28"/>
  </w:num>
  <w:num w:numId="15">
    <w:abstractNumId w:val="5"/>
  </w:num>
  <w:num w:numId="16">
    <w:abstractNumId w:val="1"/>
  </w:num>
  <w:num w:numId="17">
    <w:abstractNumId w:val="10"/>
  </w:num>
  <w:num w:numId="18">
    <w:abstractNumId w:val="27"/>
  </w:num>
  <w:num w:numId="19">
    <w:abstractNumId w:val="35"/>
  </w:num>
  <w:num w:numId="20">
    <w:abstractNumId w:val="36"/>
  </w:num>
  <w:num w:numId="21">
    <w:abstractNumId w:val="26"/>
  </w:num>
  <w:num w:numId="22">
    <w:abstractNumId w:val="6"/>
  </w:num>
  <w:num w:numId="23">
    <w:abstractNumId w:val="23"/>
  </w:num>
  <w:num w:numId="24">
    <w:abstractNumId w:val="2"/>
  </w:num>
  <w:num w:numId="25">
    <w:abstractNumId w:val="18"/>
  </w:num>
  <w:num w:numId="26">
    <w:abstractNumId w:val="7"/>
  </w:num>
  <w:num w:numId="27">
    <w:abstractNumId w:val="11"/>
  </w:num>
  <w:num w:numId="28">
    <w:abstractNumId w:val="3"/>
  </w:num>
  <w:num w:numId="29">
    <w:abstractNumId w:val="20"/>
  </w:num>
  <w:num w:numId="30">
    <w:abstractNumId w:val="15"/>
  </w:num>
  <w:num w:numId="31">
    <w:abstractNumId w:val="0"/>
  </w:num>
  <w:num w:numId="32">
    <w:abstractNumId w:val="17"/>
  </w:num>
  <w:num w:numId="33">
    <w:abstractNumId w:val="25"/>
  </w:num>
  <w:num w:numId="34">
    <w:abstractNumId w:val="9"/>
  </w:num>
  <w:num w:numId="35">
    <w:abstractNumId w:val="32"/>
  </w:num>
  <w:num w:numId="36">
    <w:abstractNumId w:val="30"/>
  </w:num>
  <w:num w:numId="37">
    <w:abstractNumId w:val="19"/>
  </w:num>
  <w:num w:numId="38">
    <w:abstractNumId w:val="8"/>
  </w:num>
  <w:num w:numId="39">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053BB"/>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889"/>
    <w:rsid w:val="0033498B"/>
    <w:rsid w:val="003412A2"/>
    <w:rsid w:val="00345326"/>
    <w:rsid w:val="00345A1F"/>
    <w:rsid w:val="00346B68"/>
    <w:rsid w:val="00351510"/>
    <w:rsid w:val="003529AA"/>
    <w:rsid w:val="00352D4A"/>
    <w:rsid w:val="00353675"/>
    <w:rsid w:val="003575C7"/>
    <w:rsid w:val="00360BD6"/>
    <w:rsid w:val="00365A4C"/>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79A"/>
    <w:rsid w:val="00402DB2"/>
    <w:rsid w:val="0040357F"/>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62E6"/>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1B4F"/>
    <w:rsid w:val="006D4156"/>
    <w:rsid w:val="006E316D"/>
    <w:rsid w:val="006E5145"/>
    <w:rsid w:val="006F03B7"/>
    <w:rsid w:val="006F10B6"/>
    <w:rsid w:val="006F2B73"/>
    <w:rsid w:val="006F6C4D"/>
    <w:rsid w:val="00701DB1"/>
    <w:rsid w:val="00703202"/>
    <w:rsid w:val="00703DDF"/>
    <w:rsid w:val="0070509A"/>
    <w:rsid w:val="0071241E"/>
    <w:rsid w:val="0071578F"/>
    <w:rsid w:val="00723172"/>
    <w:rsid w:val="007242A1"/>
    <w:rsid w:val="00730E3A"/>
    <w:rsid w:val="007316DF"/>
    <w:rsid w:val="00752048"/>
    <w:rsid w:val="0075318C"/>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B2756"/>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A3D82"/>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52025"/>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0225"/>
    <w:rsid w:val="009D224D"/>
    <w:rsid w:val="009D2AF7"/>
    <w:rsid w:val="009D2DE8"/>
    <w:rsid w:val="009E23A5"/>
    <w:rsid w:val="009E7DB1"/>
    <w:rsid w:val="009F00C4"/>
    <w:rsid w:val="009F084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7FF1"/>
    <w:rsid w:val="00AC4507"/>
    <w:rsid w:val="00AF0C85"/>
    <w:rsid w:val="00AF23F0"/>
    <w:rsid w:val="00AF2B2D"/>
    <w:rsid w:val="00AF337B"/>
    <w:rsid w:val="00AF3A28"/>
    <w:rsid w:val="00B0253A"/>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425FB"/>
    <w:rsid w:val="00E4474D"/>
    <w:rsid w:val="00E44CFD"/>
    <w:rsid w:val="00E46C0D"/>
    <w:rsid w:val="00E5212F"/>
    <w:rsid w:val="00E534A4"/>
    <w:rsid w:val="00E534B4"/>
    <w:rsid w:val="00E56885"/>
    <w:rsid w:val="00E56EEF"/>
    <w:rsid w:val="00E61650"/>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EF7CD3"/>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7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2647B-A820-4D17-93D9-4CABFB2A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3335</Words>
  <Characters>21882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Marek Baranowski</cp:lastModifiedBy>
  <cp:revision>3</cp:revision>
  <cp:lastPrinted>2016-11-23T12:27:00Z</cp:lastPrinted>
  <dcterms:created xsi:type="dcterms:W3CDTF">2017-01-04T08:40:00Z</dcterms:created>
  <dcterms:modified xsi:type="dcterms:W3CDTF">2017-01-04T08:53:00Z</dcterms:modified>
</cp:coreProperties>
</file>