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5E" w:rsidRDefault="00FC5112" w:rsidP="00FC5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1727C0" w:rsidRPr="00FB1CA1">
        <w:rPr>
          <w:rFonts w:ascii="Times New Roman" w:hAnsi="Times New Roman" w:cs="Times New Roman"/>
          <w:sz w:val="24"/>
          <w:szCs w:val="24"/>
        </w:rPr>
        <w:t xml:space="preserve"> </w:t>
      </w:r>
      <w:r w:rsidR="001727C0" w:rsidRPr="00FB1CA1">
        <w:rPr>
          <w:rFonts w:ascii="Times New Roman" w:hAnsi="Times New Roman" w:cs="Times New Roman"/>
          <w:sz w:val="24"/>
          <w:szCs w:val="24"/>
        </w:rPr>
        <w:br/>
      </w: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247DCA">
        <w:rPr>
          <w:rFonts w:ascii="Arial" w:hAnsi="Arial" w:cs="Arial"/>
          <w:b/>
          <w:sz w:val="24"/>
          <w:szCs w:val="24"/>
          <w:lang w:eastAsia="pl-PL"/>
        </w:rPr>
        <w:t>Część 1 – Wyposażenie placów zabaw</w:t>
      </w: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eastAsia="pl-PL"/>
        </w:rPr>
      </w:pP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/>
          <w:u w:val="single"/>
          <w:lang w:eastAsia="pl-PL"/>
        </w:rPr>
      </w:pPr>
      <w:r w:rsidRPr="00247DCA">
        <w:rPr>
          <w:rFonts w:ascii="Arial" w:hAnsi="Arial" w:cs="Arial"/>
          <w:b/>
          <w:u w:val="single"/>
          <w:lang w:eastAsia="pl-PL"/>
        </w:rPr>
        <w:t>Lokalizacja:</w:t>
      </w: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247DCA">
        <w:rPr>
          <w:rFonts w:ascii="Arial" w:hAnsi="Arial" w:cs="Arial"/>
          <w:lang w:eastAsia="pl-PL"/>
        </w:rPr>
        <w:t>Miejscowość: Będlewo, Drożdżyce, Piekary, Rybojedzko, Strykowo, gmina Stęszew powiat poznański, województwo wielkopolskie.</w:t>
      </w: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eastAsia="pl-PL"/>
        </w:rPr>
      </w:pP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247DCA">
        <w:rPr>
          <w:rFonts w:ascii="Arial" w:hAnsi="Arial" w:cs="Arial"/>
          <w:lang w:eastAsia="pl-PL"/>
        </w:rPr>
        <w:t>Zakres prac: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 xml:space="preserve">1. Drożdżyce 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A. Huśtawka ważka na podstawie metalowej o długości około 3,00m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 xml:space="preserve">2. Rybojedzko 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 xml:space="preserve">A.  Zestaw na plac zabaw </w:t>
      </w:r>
    </w:p>
    <w:p w:rsidR="00247DCA" w:rsidRPr="00247DCA" w:rsidRDefault="00247DCA" w:rsidP="00247DCA">
      <w:pPr>
        <w:ind w:firstLine="709"/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a) wieża główna</w:t>
      </w:r>
    </w:p>
    <w:p w:rsidR="00247DCA" w:rsidRPr="00247DCA" w:rsidRDefault="00247DCA" w:rsidP="00247DCA">
      <w:pPr>
        <w:ind w:firstLine="709"/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d) zjeżdżalnia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B.  Ławka o długości około 2,00 m na stelażu metalowym z oparciem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3. Piekary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A. Karuzela</w:t>
      </w:r>
    </w:p>
    <w:p w:rsidR="00247DCA" w:rsidRPr="00247DCA" w:rsidRDefault="00247DCA" w:rsidP="00247DCA">
      <w:pPr>
        <w:ind w:firstLine="709"/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a) Karuzela krzyżowa</w:t>
      </w:r>
    </w:p>
    <w:p w:rsidR="00247DCA" w:rsidRPr="00247DCA" w:rsidRDefault="00247DCA" w:rsidP="00247DCA">
      <w:pPr>
        <w:ind w:firstLine="709"/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b) 4-osobowa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B.   2 Ławki o długości około 2,00m na stelażu metalowym z oparciem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4. Strykowo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 xml:space="preserve">A. Podwójna huśtawka ważka na podstawie metalowej o długości około 3,00m  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5. Będlewo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A.</w:t>
      </w:r>
      <w:r w:rsidRPr="00247DCA">
        <w:rPr>
          <w:rFonts w:ascii="Arial Narrow" w:hAnsi="Arial Narrow" w:cs="Arial"/>
          <w:b/>
        </w:rPr>
        <w:t xml:space="preserve"> </w:t>
      </w:r>
      <w:r w:rsidRPr="00247DCA">
        <w:rPr>
          <w:rFonts w:ascii="Arial Narrow" w:hAnsi="Arial Narrow" w:cs="Arial"/>
        </w:rPr>
        <w:t>Zjazd linowy (</w:t>
      </w:r>
      <w:proofErr w:type="spellStart"/>
      <w:r w:rsidRPr="00247DCA">
        <w:rPr>
          <w:rFonts w:ascii="Arial Narrow" w:hAnsi="Arial Narrow" w:cs="Arial"/>
        </w:rPr>
        <w:t>tyrolka</w:t>
      </w:r>
      <w:proofErr w:type="spellEnd"/>
      <w:r w:rsidRPr="00247DCA">
        <w:rPr>
          <w:rFonts w:ascii="Arial Narrow" w:hAnsi="Arial Narrow" w:cs="Arial"/>
        </w:rPr>
        <w:t>)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Opis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 xml:space="preserve">Zabawka typu zjazd na linie z liną rozciągniętą między dwoma stalowymi wieżami oraz ruchomym orczykiem o długości 24 m. 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Urządzenie winno zawierć: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1 siedzisko,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1 linę,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2 stalowe wieże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 xml:space="preserve">Zabezpieczenie przed niepożądanym napinaniem, luzowaniem, liny przez osoby postronne 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Dane techniczne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Maksymalne wymiary urządzenia (</w:t>
      </w:r>
      <w:proofErr w:type="spellStart"/>
      <w:r w:rsidRPr="00247DCA">
        <w:rPr>
          <w:rFonts w:ascii="Arial Narrow" w:hAnsi="Arial Narrow" w:cs="Arial"/>
        </w:rPr>
        <w:t>Dł-Szer-Wys</w:t>
      </w:r>
      <w:proofErr w:type="spellEnd"/>
      <w:r w:rsidRPr="00247DCA">
        <w:rPr>
          <w:rFonts w:ascii="Arial Narrow" w:hAnsi="Arial Narrow" w:cs="Arial"/>
        </w:rPr>
        <w:t>): 24 x 4 x 4 m (dopuszczalna tolerancja SZEROKOŚCI +0,2m)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Maksymalna wysokość upadku: 1,3 m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Certyfikat potwierdzający zgodność z normą EN 1176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Materiały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Konstrukcja w formie rur stalowych galwanizowanych, malowanych proszkowo;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Platforma startowa z blachy aluminiowej ryflowanej (nie dopuszcza się drewnianych elementów),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Drabinka wejściowa na platformę ze stali galwanizowanej, malowanej proszkowo,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 xml:space="preserve">Stalowa lina, 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Siedzisko o średnicy 255 mm wykonane z gumy z wkładem aluminiowym na łańcuchu ze stali galwanizowanej,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Element jezdny „wózek” – stal nierdzewna,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Odbijak – stal nierdzewna.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rPr>
          <w:rFonts w:ascii="Arial" w:hAnsi="Arial" w:cs="Arial"/>
          <w:sz w:val="20"/>
          <w:szCs w:val="20"/>
        </w:rPr>
      </w:pPr>
    </w:p>
    <w:p w:rsidR="00247DCA" w:rsidRDefault="00247DCA" w:rsidP="00247DCA">
      <w:pPr>
        <w:pStyle w:val="Akapitzlist"/>
        <w:rPr>
          <w:rFonts w:ascii="Arial" w:hAnsi="Arial" w:cs="Arial"/>
          <w:sz w:val="20"/>
          <w:szCs w:val="20"/>
        </w:rPr>
      </w:pPr>
    </w:p>
    <w:p w:rsidR="00247DCA" w:rsidRDefault="00247DCA" w:rsidP="00247DCA">
      <w:pPr>
        <w:pStyle w:val="Akapitzlist"/>
        <w:rPr>
          <w:rFonts w:ascii="Arial" w:hAnsi="Arial" w:cs="Arial"/>
          <w:sz w:val="20"/>
          <w:szCs w:val="20"/>
        </w:rPr>
      </w:pPr>
    </w:p>
    <w:p w:rsidR="00247DCA" w:rsidRDefault="00247DCA" w:rsidP="00247DCA">
      <w:pPr>
        <w:pStyle w:val="Akapitzlist"/>
        <w:rPr>
          <w:rFonts w:ascii="Arial" w:hAnsi="Arial" w:cs="Arial"/>
          <w:sz w:val="20"/>
          <w:szCs w:val="20"/>
        </w:rPr>
      </w:pPr>
    </w:p>
    <w:p w:rsidR="00247DCA" w:rsidRDefault="00247DCA" w:rsidP="00247DCA">
      <w:pPr>
        <w:pStyle w:val="Akapitzlist"/>
        <w:rPr>
          <w:rFonts w:ascii="Arial" w:hAnsi="Arial" w:cs="Arial"/>
          <w:sz w:val="20"/>
          <w:szCs w:val="20"/>
        </w:rPr>
      </w:pPr>
    </w:p>
    <w:p w:rsidR="00247DCA" w:rsidRDefault="00247DCA" w:rsidP="00247DCA">
      <w:pPr>
        <w:pStyle w:val="Akapitzlist"/>
        <w:rPr>
          <w:rFonts w:ascii="Arial" w:hAnsi="Arial" w:cs="Arial"/>
          <w:sz w:val="20"/>
          <w:szCs w:val="20"/>
        </w:rPr>
      </w:pPr>
    </w:p>
    <w:p w:rsidR="00247DCA" w:rsidRDefault="00247DCA" w:rsidP="00247DCA">
      <w:pPr>
        <w:pStyle w:val="Akapitzlist"/>
        <w:rPr>
          <w:rFonts w:ascii="Arial" w:hAnsi="Arial" w:cs="Arial"/>
          <w:sz w:val="20"/>
          <w:szCs w:val="20"/>
        </w:rPr>
      </w:pPr>
    </w:p>
    <w:p w:rsidR="00247DCA" w:rsidRDefault="00247DCA" w:rsidP="00247DCA">
      <w:pPr>
        <w:pStyle w:val="Akapitzlist"/>
        <w:rPr>
          <w:rFonts w:ascii="Arial" w:hAnsi="Arial" w:cs="Arial"/>
          <w:sz w:val="20"/>
          <w:szCs w:val="20"/>
        </w:rPr>
      </w:pPr>
    </w:p>
    <w:p w:rsidR="00247DCA" w:rsidRDefault="00247DCA" w:rsidP="00247DCA">
      <w:pPr>
        <w:pStyle w:val="Akapitzlist"/>
        <w:rPr>
          <w:rFonts w:ascii="Arial" w:hAnsi="Arial" w:cs="Arial"/>
          <w:sz w:val="20"/>
          <w:szCs w:val="20"/>
        </w:rPr>
      </w:pPr>
    </w:p>
    <w:p w:rsidR="00247DCA" w:rsidRPr="00247DCA" w:rsidRDefault="00247DCA" w:rsidP="00247DCA">
      <w:pPr>
        <w:pStyle w:val="Akapitzli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7DCA" w:rsidRPr="00247DCA" w:rsidRDefault="00247DCA" w:rsidP="00247DCA">
      <w:pPr>
        <w:pStyle w:val="Akapitzlist"/>
        <w:rPr>
          <w:rFonts w:ascii="Arial" w:hAnsi="Arial" w:cs="Arial"/>
          <w:sz w:val="20"/>
          <w:szCs w:val="20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lastRenderedPageBreak/>
        <w:t xml:space="preserve">MINIMALNE WYMAGANIA TECHNICZNE DOT. ZESTAWÓW ZABAWOWYCH 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Zabezpieczenia: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Drewno klejone impregnowane metodą próżniowo – ciśnieniową;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Drewno klejone malowane farbami impregnacyjno-dekoracyjnymi;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stal zabezpieczona przez odtłuszczenie i cynkowanie kąpielowe;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śruby ocynkowane, nakrętki samohamowne zakryte zaślepkami dwuczęściowymi;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metalowe zabawki (np. Karuzela) - konstrukcja w formie rur stalowych, elementów stalowych, galwanizowanych, malowanych proszkowo;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Materiały: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Nogi konstrukcyjne – drewno klejone min 100x100mm, malowane farbami impregnacyjno-dekoracyjnymi;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konstrukcja elementów pozostałych drewniana, HDPE lub sklejki wodoodpornej;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siedziska metalowe pokryte gumą zgodną z polskimi normami;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śruby maszynowe ocynkowane M12, zaślepki z tworzywa;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metalowe zabawki (np. Karuzela) - konstrukcja w formie rur stalowych, elementów stalowych, galwanizowanych, malowanych proszkowo;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fundamenty – beton klasy B-15;</w:t>
      </w: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wykonanie zgodne z obowiązującymi normami i prawem.</w:t>
      </w: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Default="00247DCA" w:rsidP="00247DCA">
      <w:pPr>
        <w:pStyle w:val="Akapitzlist"/>
        <w:ind w:left="0" w:hanging="11"/>
        <w:rPr>
          <w:rFonts w:ascii="Arial Narrow" w:hAnsi="Arial Narrow" w:cs="Arial"/>
        </w:rPr>
      </w:pPr>
    </w:p>
    <w:p w:rsidR="00247DCA" w:rsidRPr="00247DCA" w:rsidRDefault="00247DCA" w:rsidP="00247DCA">
      <w:pPr>
        <w:pStyle w:val="Akapitzlist"/>
        <w:ind w:left="0" w:hanging="11"/>
        <w:rPr>
          <w:rFonts w:ascii="Arial" w:hAnsi="Arial" w:cs="Arial"/>
          <w:sz w:val="20"/>
          <w:szCs w:val="20"/>
        </w:rPr>
      </w:pPr>
    </w:p>
    <w:p w:rsidR="00247DCA" w:rsidRPr="00247DCA" w:rsidRDefault="00247DCA" w:rsidP="00247DCA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47DCA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Część 2 – Wyposażenie terenów aktywności sportowej </w:t>
      </w:r>
    </w:p>
    <w:p w:rsidR="00247DCA" w:rsidRPr="00247DCA" w:rsidRDefault="00247DCA" w:rsidP="00247DCA">
      <w:pPr>
        <w:jc w:val="both"/>
        <w:rPr>
          <w:rFonts w:ascii="Arial" w:eastAsia="Calibri" w:hAnsi="Arial" w:cs="Arial"/>
          <w:bCs/>
        </w:rPr>
      </w:pP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/>
          <w:u w:val="single"/>
          <w:lang w:eastAsia="pl-PL"/>
        </w:rPr>
      </w:pPr>
      <w:r w:rsidRPr="00247DCA">
        <w:rPr>
          <w:rFonts w:ascii="Arial" w:hAnsi="Arial" w:cs="Arial"/>
          <w:b/>
          <w:u w:val="single"/>
          <w:lang w:eastAsia="pl-PL"/>
        </w:rPr>
        <w:t>Lokalizacja:</w:t>
      </w: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247DCA">
        <w:rPr>
          <w:rFonts w:ascii="Arial" w:hAnsi="Arial" w:cs="Arial"/>
          <w:lang w:eastAsia="pl-PL"/>
        </w:rPr>
        <w:t>Miejscowość: Łódź, Strykowo, gmina Stęszew powiat poznański, województwo wielkopolskie.</w:t>
      </w:r>
    </w:p>
    <w:p w:rsidR="00247DCA" w:rsidRPr="00247DCA" w:rsidRDefault="00247DCA" w:rsidP="00247DC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247DCA" w:rsidRPr="00247DCA" w:rsidRDefault="00247DCA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247DCA">
        <w:rPr>
          <w:rFonts w:ascii="Arial" w:hAnsi="Arial" w:cs="Arial"/>
          <w:lang w:eastAsia="pl-PL"/>
        </w:rPr>
        <w:t>Zakres prac: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 xml:space="preserve">1. Łódź 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A. </w:t>
      </w:r>
      <w:proofErr w:type="spellStart"/>
      <w:r>
        <w:rPr>
          <w:rFonts w:ascii="Arial Narrow" w:hAnsi="Arial Narrow" w:cs="Arial"/>
        </w:rPr>
        <w:t>Orbitrek</w:t>
      </w:r>
      <w:proofErr w:type="spellEnd"/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2. Strykowo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A.  Zewnętrzny stół do ping ponga na podstawie betonowej wraz z wyłożeniem podłoża kostką brukową o powierzchni 10m2 (2x5 [m]) ze stołem ustawiony, centralnie pośrodku</w:t>
      </w:r>
    </w:p>
    <w:p w:rsid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B   Zewnętrzny stół szachowy</w:t>
      </w:r>
      <w:r>
        <w:rPr>
          <w:rFonts w:ascii="Arial Narrow" w:hAnsi="Arial Narrow" w:cs="Arial"/>
        </w:rPr>
        <w:t xml:space="preserve"> betonowe 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 xml:space="preserve">MINIMALNE WYMAGANIA TECHNICZNE DOT. URZĄDZEŃ AKTYWNOŚCI SPORTOWEJ </w:t>
      </w: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Zabezpieczenia: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stal zabezpieczona przez odtłuszczenie i cynkowanie kąpielowe;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śruby ocynkowane, nakrętki samohamowne zakryte zaślepkami dwuczęściowymi;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konstrukcja w formie rur stalowych, elementów stalowych, galwanizowanych, malowanych proszkowo;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beton płukany C25/30, na powierzchni blatu gładzony i malowany farbą odporną na warunki atmosferyczne oraz uderzenia;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</w:p>
    <w:p w:rsidR="00247DCA" w:rsidRPr="00247DCA" w:rsidRDefault="00247DCA" w:rsidP="00247DCA">
      <w:pPr>
        <w:jc w:val="both"/>
        <w:rPr>
          <w:rFonts w:ascii="Arial Narrow" w:hAnsi="Arial Narrow" w:cs="Arial"/>
          <w:b/>
        </w:rPr>
      </w:pPr>
      <w:r w:rsidRPr="00247DCA">
        <w:rPr>
          <w:rFonts w:ascii="Arial Narrow" w:hAnsi="Arial Narrow" w:cs="Arial"/>
          <w:b/>
        </w:rPr>
        <w:t>Materiały: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Kostka brukowa szara prostokątna o grubości 6cm, posiadająca atesty i certyfikaty wg. obowiązujących norm, układana na podłożu z pisku 0,2 zagęszczonego mechanicznie, obramowany obrzeżem o grubości 6cm, na podsypce cementowo-piaskowej.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siedziska metalowe pokryte gumą zgodną z polskimi normami;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śruby maszynowe ocynkowane M16, zaślepki z tworzywa;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konstrukcja w formie rur stalowych, elementów stalowych, galwanizowanych, malowanych proszkowo;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>fundamenty – beton klasy B-20;</w:t>
      </w:r>
    </w:p>
    <w:p w:rsidR="00247DCA" w:rsidRPr="00247DCA" w:rsidRDefault="00247DCA" w:rsidP="00247DCA">
      <w:pPr>
        <w:pStyle w:val="Akapitzlist"/>
        <w:ind w:left="0" w:hanging="11"/>
        <w:rPr>
          <w:rFonts w:ascii="Arial" w:hAnsi="Arial" w:cs="Arial"/>
          <w:sz w:val="20"/>
          <w:szCs w:val="20"/>
        </w:rPr>
      </w:pPr>
      <w:r w:rsidRPr="00247DCA">
        <w:rPr>
          <w:rFonts w:ascii="Arial Narrow" w:hAnsi="Arial Narrow" w:cs="Arial"/>
        </w:rPr>
        <w:t>wykonanie zgodne z obowiązującymi normami i prawem.</w:t>
      </w:r>
      <w:r w:rsidRPr="00247DCA">
        <w:rPr>
          <w:rFonts w:ascii="Arial Narrow" w:hAnsi="Arial Narrow" w:cs="Arial"/>
        </w:rPr>
        <w:br/>
      </w:r>
      <w:r w:rsidRPr="00247DCA">
        <w:t xml:space="preserve">Nogi stołu do ping-ponga wykonane z betonu płukanego C25/30  </w:t>
      </w:r>
      <w:r w:rsidRPr="00247DCA">
        <w:br/>
        <w:t xml:space="preserve">Blat stołu do ping-ponga gładzony i malowany farbą odporną na warunki atmosferyczne oraz uderzenia </w:t>
      </w:r>
      <w:r w:rsidRPr="00247DCA">
        <w:br/>
        <w:t>Aluminiowy profil wokół blatu stołu do ping-ponga</w:t>
      </w:r>
      <w:r w:rsidRPr="00247DCA">
        <w:br/>
        <w:t>Siatka o grubości 4 mm wykonana ze stali czarnej, malowana proszkowo</w:t>
      </w:r>
      <w:r w:rsidRPr="00247DCA">
        <w:br/>
        <w:t>Stół szachowy wykonany na bazie surowców naturalnych, zbrojony prętem żebrowanym oraz mikro-</w:t>
      </w:r>
      <w:r w:rsidRPr="00247DCA">
        <w:lastRenderedPageBreak/>
        <w:t xml:space="preserve">włóknami </w:t>
      </w:r>
      <w:r w:rsidRPr="00247DCA">
        <w:br/>
        <w:t xml:space="preserve">Blat stołu szachowego wykonany w technologii betonu płukanego, pole gry szlifowane i lakierowane </w:t>
      </w:r>
      <w:r w:rsidRPr="00247DCA">
        <w:br/>
        <w:t xml:space="preserve">Całość pokryta impregnatem zabezpieczając dodatkowo powierzchnię przed szkodliwym działaniem czynników atmosferycznych </w:t>
      </w:r>
      <w:r w:rsidRPr="00247DCA">
        <w:br/>
        <w:t xml:space="preserve">Nogi stołu szachowego wykonane na bazie kruszyw naturalnych </w:t>
      </w:r>
      <w:r w:rsidRPr="00247DCA">
        <w:br/>
        <w:t>Siedziska drewniane, malowane impregnatem oraz zabezpieczone lakierem</w:t>
      </w:r>
    </w:p>
    <w:p w:rsidR="00247DCA" w:rsidRPr="00247DCA" w:rsidRDefault="00247DCA" w:rsidP="00247DCA">
      <w:pPr>
        <w:jc w:val="both"/>
        <w:rPr>
          <w:rFonts w:ascii="Arial Narrow" w:hAnsi="Arial Narrow" w:cs="Arial"/>
        </w:rPr>
      </w:pP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tab/>
      </w:r>
      <w:r w:rsidRPr="00247DCA">
        <w:rPr>
          <w:rFonts w:ascii="Arial Narrow" w:hAnsi="Arial Narrow" w:cs="Arial"/>
        </w:rPr>
        <w:br/>
      </w:r>
      <w:r w:rsidRPr="00247DCA">
        <w:rPr>
          <w:rFonts w:ascii="Arial" w:eastAsia="Calibri" w:hAnsi="Arial" w:cs="Arial"/>
          <w:b/>
          <w:bCs/>
        </w:rPr>
        <w:t>--------------------------------------------------------------------------------------------------------</w:t>
      </w:r>
      <w:r>
        <w:rPr>
          <w:rFonts w:ascii="Arial" w:eastAsia="Calibri" w:hAnsi="Arial" w:cs="Arial"/>
          <w:b/>
          <w:bCs/>
        </w:rPr>
        <w:t>-------------------</w:t>
      </w:r>
    </w:p>
    <w:p w:rsidR="00247DCA" w:rsidRPr="00247DCA" w:rsidRDefault="00247DCA" w:rsidP="00247DCA">
      <w:pPr>
        <w:jc w:val="both"/>
        <w:rPr>
          <w:rFonts w:ascii="Arial" w:eastAsia="Calibri" w:hAnsi="Arial" w:cs="Arial"/>
        </w:rPr>
      </w:pPr>
    </w:p>
    <w:p w:rsidR="00247DCA" w:rsidRPr="00247DCA" w:rsidRDefault="00247DCA" w:rsidP="00247DCA">
      <w:pPr>
        <w:jc w:val="both"/>
        <w:rPr>
          <w:rFonts w:ascii="Arial" w:hAnsi="Arial" w:cs="Arial"/>
          <w:b/>
        </w:rPr>
      </w:pPr>
      <w:r w:rsidRPr="00247DCA">
        <w:rPr>
          <w:rFonts w:ascii="Arial" w:hAnsi="Arial" w:cs="Arial"/>
          <w:b/>
        </w:rPr>
        <w:t xml:space="preserve">Dotyczy wszystkich części! </w:t>
      </w:r>
    </w:p>
    <w:p w:rsidR="00247DCA" w:rsidRPr="00247DCA" w:rsidRDefault="00247DCA" w:rsidP="00247DCA">
      <w:pPr>
        <w:jc w:val="both"/>
        <w:rPr>
          <w:rFonts w:ascii="Arial" w:eastAsia="Calibri" w:hAnsi="Arial" w:cs="Arial"/>
        </w:rPr>
      </w:pPr>
    </w:p>
    <w:p w:rsidR="00247DCA" w:rsidRPr="00247DCA" w:rsidRDefault="00247DCA" w:rsidP="00247DCA">
      <w:pPr>
        <w:rPr>
          <w:rFonts w:ascii="Arial" w:eastAsia="Calibri" w:hAnsi="Arial" w:cs="Arial"/>
          <w:b/>
          <w:u w:val="single"/>
        </w:rPr>
      </w:pPr>
      <w:r w:rsidRPr="00247DCA">
        <w:rPr>
          <w:rFonts w:ascii="Arial" w:eastAsia="Calibri" w:hAnsi="Arial" w:cs="Arial"/>
          <w:b/>
          <w:u w:val="single"/>
        </w:rPr>
        <w:t>Technologia wykonania prac: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247DCA">
        <w:rPr>
          <w:rFonts w:ascii="Arial" w:eastAsia="Calibri" w:hAnsi="Arial" w:cs="Arial"/>
        </w:rPr>
        <w:t>Prace związane z wykonaniem inwestycji należy prowadzić zgodnie z obowiązującymi normami, przepisami prawa budowlanego, przepisami prawa dotyczącymi wymagań technicznych, ochrony środowiska naturalnego, zgodnie z zasadami BHP oraz wiedzą techniczną.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</w:rPr>
      </w:pPr>
      <w:r w:rsidRPr="00247DCA">
        <w:rPr>
          <w:rFonts w:ascii="Arial" w:eastAsia="Calibri" w:hAnsi="Arial" w:cs="Arial"/>
        </w:rPr>
        <w:t>Wszystkie zastosowane materiały muszą posiadać odpowiednie atesty, aprobaty i certyfikaty oraz być zgodne z Polskimi Normami. Ponadto każdy zastosowany materiał należy uzgodnić z Zamawiającym, brak w/w uzgodnienia skutkować będzie wymianą na odpowiedni, koszt wymiany w pełni poniesie Wykonawca. Jeżeli Wykonawca nie zastosuje się do polecenia, Zamawiający zleci wykonanie powyższych czynności osobie trzeciej i potrąci poniesione przez siebie koszty z wynagrodzenia Wykonawcy, a gdy kwota ta okaże się niewystarczająca, będzie dochodził jej zwrotu na zasadach ogólnych.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num" w:pos="284"/>
          <w:tab w:val="left" w:pos="2268"/>
          <w:tab w:val="left" w:pos="3024"/>
        </w:tabs>
        <w:spacing w:before="60" w:after="0" w:line="276" w:lineRule="auto"/>
        <w:ind w:left="284" w:right="97" w:hanging="284"/>
        <w:jc w:val="both"/>
        <w:rPr>
          <w:rFonts w:ascii="Arial" w:eastAsia="Calibri" w:hAnsi="Arial" w:cs="Arial"/>
        </w:rPr>
      </w:pPr>
      <w:r w:rsidRPr="00247DCA">
        <w:rPr>
          <w:rFonts w:ascii="Arial" w:eastAsia="Calibri" w:hAnsi="Arial" w:cs="Arial"/>
        </w:rPr>
        <w:t>Wykonawca, na własną odpowiedzialność i na swój koszt, winien podjąć wszelkie środki zapobiegawcze wymagane przez rzetelną praktykę budowlaną oraz aktualne okoliczności, aby zabezpieczyć prawa właścicieli posesji sąsiadujących z placem budowy i unikać powodowania tam jakichkolwiek zakłóceń czy szkód.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clear" w:pos="720"/>
        </w:tabs>
        <w:suppressAutoHyphens/>
        <w:spacing w:after="0" w:line="240" w:lineRule="auto"/>
        <w:ind w:left="284" w:hanging="295"/>
        <w:rPr>
          <w:rFonts w:ascii="Arial" w:eastAsia="Calibri" w:hAnsi="Arial" w:cs="Arial"/>
        </w:rPr>
      </w:pPr>
      <w:r w:rsidRPr="00247DCA">
        <w:rPr>
          <w:rFonts w:ascii="Arial" w:eastAsia="Calibri" w:hAnsi="Arial" w:cs="Arial"/>
        </w:rPr>
        <w:t>Wykonawca odpowiada za wszelkie szkody powstałe w wyniku realizacji przedmiotu umowy w stosunku do osób trzecich.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247DCA">
        <w:rPr>
          <w:rFonts w:ascii="Arial" w:hAnsi="Arial" w:cs="Arial"/>
          <w:lang w:eastAsia="pl-PL"/>
        </w:rPr>
        <w:t xml:space="preserve">Parametry techniczne, rozwiązanie konstrukcyjne, </w:t>
      </w:r>
      <w:r w:rsidRPr="00247DCA">
        <w:rPr>
          <w:rFonts w:ascii="Arial" w:hAnsi="Arial" w:cs="Arial"/>
          <w:iCs/>
          <w:lang w:eastAsia="pl-PL"/>
        </w:rPr>
        <w:t>materiałowe</w:t>
      </w:r>
      <w:r w:rsidRPr="00247DCA">
        <w:rPr>
          <w:rFonts w:ascii="Arial" w:hAnsi="Arial" w:cs="Arial"/>
          <w:lang w:eastAsia="pl-PL"/>
        </w:rPr>
        <w:t xml:space="preserve"> powinny być zgodne z dokumentacją projektową uzgodnioną i zatwierdzoną przez Zamawiającego. </w:t>
      </w:r>
    </w:p>
    <w:p w:rsidR="00247DCA" w:rsidRPr="00247DCA" w:rsidRDefault="00247DCA" w:rsidP="00247DCA">
      <w:pPr>
        <w:numPr>
          <w:ilvl w:val="0"/>
          <w:numId w:val="19"/>
        </w:numPr>
        <w:tabs>
          <w:tab w:val="left" w:pos="284"/>
          <w:tab w:val="left" w:pos="2268"/>
          <w:tab w:val="left" w:pos="3024"/>
        </w:tabs>
        <w:spacing w:after="0" w:line="240" w:lineRule="auto"/>
        <w:ind w:left="284" w:right="96" w:hanging="284"/>
        <w:jc w:val="both"/>
        <w:rPr>
          <w:rFonts w:ascii="Arial" w:hAnsi="Arial" w:cs="Arial"/>
        </w:rPr>
      </w:pPr>
      <w:r w:rsidRPr="00247DCA">
        <w:rPr>
          <w:rFonts w:ascii="Arial" w:hAnsi="Arial" w:cs="Arial"/>
        </w:rPr>
        <w:t>Teren okoliczny oraz ruch pieszy i kołowy należy w sposób trwały zabezpieczyć przed oddziaływaniem robót.</w:t>
      </w:r>
    </w:p>
    <w:p w:rsidR="00247DCA" w:rsidRPr="00247DCA" w:rsidRDefault="00247DCA" w:rsidP="00247DCA">
      <w:pPr>
        <w:rPr>
          <w:rFonts w:ascii="Arial" w:hAnsi="Arial" w:cs="Arial"/>
        </w:rPr>
      </w:pPr>
    </w:p>
    <w:p w:rsidR="00247DCA" w:rsidRDefault="00247DCA" w:rsidP="00247DCA">
      <w:pPr>
        <w:jc w:val="both"/>
        <w:rPr>
          <w:rFonts w:ascii="Arial" w:eastAsia="Calibri" w:hAnsi="Arial" w:cs="Arial"/>
          <w:b/>
          <w:bCs/>
        </w:rPr>
      </w:pPr>
      <w:r w:rsidRPr="00247DCA">
        <w:rPr>
          <w:rFonts w:ascii="Arial" w:eastAsia="Calibri" w:hAnsi="Arial" w:cs="Arial"/>
          <w:b/>
          <w:bCs/>
        </w:rPr>
        <w:t>--------------------------------------------------------------------------------------------------------</w:t>
      </w:r>
      <w:r>
        <w:rPr>
          <w:rFonts w:ascii="Arial" w:eastAsia="Calibri" w:hAnsi="Arial" w:cs="Arial"/>
          <w:b/>
          <w:bCs/>
        </w:rPr>
        <w:t>-------------------</w:t>
      </w:r>
    </w:p>
    <w:p w:rsidR="001727C0" w:rsidRPr="00FB1CA1" w:rsidRDefault="001727C0" w:rsidP="00247DCA">
      <w:pPr>
        <w:tabs>
          <w:tab w:val="num" w:pos="1080"/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27C0" w:rsidRPr="00FB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DD9"/>
    <w:multiLevelType w:val="hybridMultilevel"/>
    <w:tmpl w:val="68FC1A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493C"/>
    <w:multiLevelType w:val="hybridMultilevel"/>
    <w:tmpl w:val="AB6E3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3CFF"/>
    <w:multiLevelType w:val="hybridMultilevel"/>
    <w:tmpl w:val="AB80E6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2C1CAC4C">
      <w:start w:val="1"/>
      <w:numFmt w:val="decimal"/>
      <w:lvlText w:val="Ad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32E6"/>
    <w:multiLevelType w:val="hybridMultilevel"/>
    <w:tmpl w:val="A6DCBB4C"/>
    <w:lvl w:ilvl="0" w:tplc="3E9EB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57E47"/>
    <w:multiLevelType w:val="hybridMultilevel"/>
    <w:tmpl w:val="5F163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7F12"/>
    <w:multiLevelType w:val="hybridMultilevel"/>
    <w:tmpl w:val="743CC44C"/>
    <w:lvl w:ilvl="0" w:tplc="3E9EB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D5EFE"/>
    <w:multiLevelType w:val="hybridMultilevel"/>
    <w:tmpl w:val="5F163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B5BAC"/>
    <w:multiLevelType w:val="hybridMultilevel"/>
    <w:tmpl w:val="6A022B68"/>
    <w:lvl w:ilvl="0" w:tplc="8B2C93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86A36"/>
    <w:multiLevelType w:val="hybridMultilevel"/>
    <w:tmpl w:val="9DAC5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3B08D9"/>
    <w:multiLevelType w:val="hybridMultilevel"/>
    <w:tmpl w:val="C4929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3396D"/>
    <w:multiLevelType w:val="hybridMultilevel"/>
    <w:tmpl w:val="9DAC5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704B91"/>
    <w:multiLevelType w:val="hybridMultilevel"/>
    <w:tmpl w:val="9DAC5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BA5E22"/>
    <w:multiLevelType w:val="hybridMultilevel"/>
    <w:tmpl w:val="9DAC5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3F6EE9"/>
    <w:multiLevelType w:val="hybridMultilevel"/>
    <w:tmpl w:val="5F163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25EDB"/>
    <w:multiLevelType w:val="hybridMultilevel"/>
    <w:tmpl w:val="5F163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166FF"/>
    <w:multiLevelType w:val="hybridMultilevel"/>
    <w:tmpl w:val="494C38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B0D00"/>
    <w:multiLevelType w:val="hybridMultilevel"/>
    <w:tmpl w:val="5F163A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60F24"/>
    <w:multiLevelType w:val="hybridMultilevel"/>
    <w:tmpl w:val="2ADCA1F0"/>
    <w:lvl w:ilvl="0" w:tplc="0646F2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35220A"/>
    <w:multiLevelType w:val="hybridMultilevel"/>
    <w:tmpl w:val="6A022B68"/>
    <w:lvl w:ilvl="0" w:tplc="8B2C93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7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13"/>
  </w:num>
  <w:num w:numId="16">
    <w:abstractNumId w:val="8"/>
  </w:num>
  <w:num w:numId="17">
    <w:abstractNumId w:val="4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0"/>
    <w:rsid w:val="00087100"/>
    <w:rsid w:val="00127BD8"/>
    <w:rsid w:val="00135D90"/>
    <w:rsid w:val="001727C0"/>
    <w:rsid w:val="00247DCA"/>
    <w:rsid w:val="00260748"/>
    <w:rsid w:val="002C50D4"/>
    <w:rsid w:val="003336B3"/>
    <w:rsid w:val="003B35AC"/>
    <w:rsid w:val="003B5C36"/>
    <w:rsid w:val="00482EE2"/>
    <w:rsid w:val="005C2982"/>
    <w:rsid w:val="005E2C1D"/>
    <w:rsid w:val="00755B9E"/>
    <w:rsid w:val="007E7A5E"/>
    <w:rsid w:val="0080589E"/>
    <w:rsid w:val="00A03E98"/>
    <w:rsid w:val="00A36773"/>
    <w:rsid w:val="00AA0D42"/>
    <w:rsid w:val="00AE2EBF"/>
    <w:rsid w:val="00FB1CA1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53A6-EC9E-4486-86DD-77D50D79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7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B1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1CA1"/>
    <w:rPr>
      <w:b/>
      <w:bCs/>
    </w:rPr>
  </w:style>
  <w:style w:type="character" w:customStyle="1" w:styleId="hps">
    <w:name w:val="hps"/>
    <w:rsid w:val="00AA0D42"/>
  </w:style>
  <w:style w:type="paragraph" w:styleId="Bezodstpw">
    <w:name w:val="No Spacing"/>
    <w:uiPriority w:val="1"/>
    <w:qFormat/>
    <w:rsid w:val="00AA0D4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Pięta</cp:lastModifiedBy>
  <cp:revision>10</cp:revision>
  <cp:lastPrinted>2019-06-19T05:50:00Z</cp:lastPrinted>
  <dcterms:created xsi:type="dcterms:W3CDTF">2018-05-08T06:11:00Z</dcterms:created>
  <dcterms:modified xsi:type="dcterms:W3CDTF">2019-07-22T12:49:00Z</dcterms:modified>
</cp:coreProperties>
</file>