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EBAA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 Załącznik nr 6 Wzór umowy </w:t>
      </w:r>
    </w:p>
    <w:p w14:paraId="6089A170" w14:textId="77777777" w:rsidR="008911B9" w:rsidRPr="00D15F02" w:rsidRDefault="008911B9" w:rsidP="00A00EFC">
      <w:pPr>
        <w:jc w:val="both"/>
        <w:rPr>
          <w:b/>
          <w:sz w:val="20"/>
          <w:szCs w:val="20"/>
        </w:rPr>
      </w:pPr>
      <w:r w:rsidRPr="00D15F02">
        <w:rPr>
          <w:b/>
          <w:sz w:val="20"/>
          <w:szCs w:val="20"/>
        </w:rPr>
        <w:t>Umowa nr __________</w:t>
      </w:r>
    </w:p>
    <w:p w14:paraId="1B0326DF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zawarta w dniu _______________ 2016 r. w Stęszewie pomiędzy: </w:t>
      </w:r>
    </w:p>
    <w:p w14:paraId="393C8228" w14:textId="4D43C47A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>Gminą Stęszew z siedzibą w Stęszewie przy ul</w:t>
      </w:r>
      <w:r w:rsidR="000D5F99" w:rsidRPr="00D15F02">
        <w:rPr>
          <w:sz w:val="20"/>
          <w:szCs w:val="20"/>
        </w:rPr>
        <w:t>. Poznańskiej 11 62-060 Stęszew</w:t>
      </w:r>
      <w:r w:rsidRPr="00D15F02">
        <w:rPr>
          <w:sz w:val="20"/>
          <w:szCs w:val="20"/>
        </w:rPr>
        <w:t xml:space="preserve">, posiadającą </w:t>
      </w:r>
      <w:r w:rsidRPr="00555F9E">
        <w:rPr>
          <w:sz w:val="20"/>
          <w:szCs w:val="20"/>
        </w:rPr>
        <w:t>NIP…………………., REGON ……………………….., reprezentowaną przez Burmistrza Gminy Stęszew  –</w:t>
      </w:r>
      <w:r w:rsidR="00A00EFC" w:rsidRPr="00555F9E">
        <w:rPr>
          <w:sz w:val="20"/>
          <w:szCs w:val="20"/>
        </w:rPr>
        <w:t xml:space="preserve">Włodzimierza </w:t>
      </w:r>
      <w:proofErr w:type="spellStart"/>
      <w:r w:rsidR="00A00EFC" w:rsidRPr="00555F9E">
        <w:rPr>
          <w:sz w:val="20"/>
          <w:szCs w:val="20"/>
        </w:rPr>
        <w:t>Pinczaka</w:t>
      </w:r>
      <w:proofErr w:type="spellEnd"/>
      <w:r w:rsidR="00A00EFC" w:rsidRPr="00555F9E">
        <w:rPr>
          <w:sz w:val="20"/>
          <w:szCs w:val="20"/>
        </w:rPr>
        <w:t xml:space="preserve"> </w:t>
      </w:r>
      <w:r w:rsidRPr="00D15F02">
        <w:rPr>
          <w:sz w:val="20"/>
          <w:szCs w:val="20"/>
        </w:rPr>
        <w:t xml:space="preserve">, zwaną dalej Zamawiającym </w:t>
      </w:r>
    </w:p>
    <w:p w14:paraId="615A051B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a </w:t>
      </w:r>
    </w:p>
    <w:p w14:paraId="5582CF13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________________________________________________ z siedzibą w ___________________________________________________________________________ </w:t>
      </w:r>
    </w:p>
    <w:p w14:paraId="164EE5D2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NIP ______________, REGON ________________ reprezentowaną przez ___________________________________________________ </w:t>
      </w:r>
    </w:p>
    <w:p w14:paraId="6BD35B90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zwanym dalej Wykonawcą </w:t>
      </w:r>
    </w:p>
    <w:p w14:paraId="266C9EF2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Na podstawie art. 4 pkt 8 ustawy Prawo zamówień publicznych zawarto umowę o następującej treści: </w:t>
      </w:r>
    </w:p>
    <w:p w14:paraId="5015767A" w14:textId="675CF60D" w:rsidR="00BB32E8" w:rsidRPr="00D15F02" w:rsidRDefault="008911B9" w:rsidP="00BB32E8">
      <w:pPr>
        <w:tabs>
          <w:tab w:val="left" w:pos="426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1.</w:t>
      </w:r>
      <w:r w:rsidR="00BB32E8" w:rsidRPr="00D15F02">
        <w:rPr>
          <w:b/>
          <w:sz w:val="20"/>
          <w:szCs w:val="20"/>
        </w:rPr>
        <w:tab/>
      </w:r>
      <w:r w:rsidRPr="00D15F02">
        <w:rPr>
          <w:sz w:val="20"/>
          <w:szCs w:val="20"/>
        </w:rPr>
        <w:t xml:space="preserve">Użyte w umowie pojęcia oznaczają: </w:t>
      </w:r>
    </w:p>
    <w:p w14:paraId="0293E7EE" w14:textId="44A6519A" w:rsidR="008911B9" w:rsidRPr="00D15F02" w:rsidRDefault="00D15F02" w:rsidP="00BB32E8">
      <w:pPr>
        <w:pStyle w:val="Akapitzlist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Umowa – umowa niniejsza.</w:t>
      </w:r>
    </w:p>
    <w:p w14:paraId="7F354496" w14:textId="6C6F3246" w:rsidR="008911B9" w:rsidRPr="00D15F02" w:rsidRDefault="008911B9" w:rsidP="00BB32E8">
      <w:pPr>
        <w:pStyle w:val="Akapitzlist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Utwory – utwory w rozumieniu ustawy z dnia z dnia 4 lutego 1994 r. o prawie autorskim i prawach pokrewnych (Dz.U. 2006 Nr 90, poz. 631 z </w:t>
      </w:r>
      <w:proofErr w:type="spellStart"/>
      <w:r w:rsidRPr="00D15F02">
        <w:rPr>
          <w:sz w:val="20"/>
          <w:szCs w:val="20"/>
        </w:rPr>
        <w:t>późn</w:t>
      </w:r>
      <w:proofErr w:type="spellEnd"/>
      <w:r w:rsidRPr="00D15F02">
        <w:rPr>
          <w:sz w:val="20"/>
          <w:szCs w:val="20"/>
        </w:rPr>
        <w:t xml:space="preserve">. zm.) w szczególności wszelkiego rodzaju zestawienia, opracowania, projekty, prezentacje itp. stanowiące przejaw działalności twórczej o indywidualnym charakterze. </w:t>
      </w:r>
    </w:p>
    <w:p w14:paraId="3995385D" w14:textId="21F3EE32" w:rsidR="008911B9" w:rsidRPr="00D15F02" w:rsidRDefault="008911B9" w:rsidP="00BB32E8">
      <w:pPr>
        <w:pStyle w:val="Akapitzlist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>Zapytanie – zapy</w:t>
      </w:r>
      <w:r w:rsidR="00C66563" w:rsidRPr="00D15F02">
        <w:rPr>
          <w:sz w:val="20"/>
          <w:szCs w:val="20"/>
        </w:rPr>
        <w:t xml:space="preserve">tanie ofertowe o znaku: IN 271.8.23.2016 </w:t>
      </w:r>
      <w:r w:rsidRPr="00D15F02">
        <w:rPr>
          <w:sz w:val="20"/>
          <w:szCs w:val="20"/>
        </w:rPr>
        <w:t>stanowiące podstawę dla niniejszej umowy</w:t>
      </w:r>
      <w:r w:rsidR="00D15F02">
        <w:rPr>
          <w:sz w:val="20"/>
          <w:szCs w:val="20"/>
        </w:rPr>
        <w:t>.</w:t>
      </w:r>
      <w:r w:rsidRPr="00D15F02">
        <w:rPr>
          <w:sz w:val="20"/>
          <w:szCs w:val="20"/>
        </w:rPr>
        <w:t xml:space="preserve"> </w:t>
      </w:r>
    </w:p>
    <w:p w14:paraId="2CA01ABB" w14:textId="770C5766" w:rsidR="008911B9" w:rsidRPr="00D15F02" w:rsidRDefault="00D15F02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2</w:t>
      </w:r>
      <w:r w:rsidR="008911B9" w:rsidRPr="00D15F02">
        <w:rPr>
          <w:b/>
          <w:sz w:val="20"/>
          <w:szCs w:val="20"/>
        </w:rPr>
        <w:t>.1.</w:t>
      </w:r>
      <w:r w:rsidR="00BB32E8"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Przedmiotem Umowy jest wykonanie przez Wykonawcę usług polegających na: </w:t>
      </w:r>
    </w:p>
    <w:p w14:paraId="152E54B3" w14:textId="5FB33266" w:rsidR="008911B9" w:rsidRPr="00D15F02" w:rsidRDefault="008911B9" w:rsidP="00BB32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15F02">
        <w:rPr>
          <w:sz w:val="20"/>
          <w:szCs w:val="20"/>
        </w:rPr>
        <w:t>CZĘŚĆ 1 –</w:t>
      </w:r>
      <w:r w:rsidR="001B6EB6" w:rsidRPr="00D15F02">
        <w:rPr>
          <w:sz w:val="20"/>
          <w:szCs w:val="20"/>
        </w:rPr>
        <w:t xml:space="preserve"> </w:t>
      </w:r>
      <w:r w:rsidRPr="00D15F02">
        <w:rPr>
          <w:sz w:val="20"/>
          <w:szCs w:val="20"/>
        </w:rPr>
        <w:t>Program rewitalizacji gminy Stęszew na lata 2017-2026 wraz z przeprowadzeniem diagnozy służącej wyznaczeniu obszaru zdegradowanego (wraz z mapą) oraz zdefiniowaniu dotykających go problemów, a następnie wyznaczeniu obszaru rewitalizacji, szkolenia pracowników</w:t>
      </w:r>
      <w:r w:rsidR="00BB32E8" w:rsidRPr="00D15F02">
        <w:rPr>
          <w:sz w:val="20"/>
          <w:szCs w:val="20"/>
        </w:rPr>
        <w:t xml:space="preserve"> </w:t>
      </w:r>
      <w:r w:rsidR="0074173D">
        <w:rPr>
          <w:sz w:val="20"/>
          <w:szCs w:val="20"/>
        </w:rPr>
        <w:t>UMG Stęszew</w:t>
      </w:r>
      <w:r w:rsidRPr="000243D2">
        <w:rPr>
          <w:sz w:val="20"/>
          <w:szCs w:val="20"/>
        </w:rPr>
        <w:t xml:space="preserve">, </w:t>
      </w:r>
      <w:r w:rsidRPr="00D15F02">
        <w:rPr>
          <w:sz w:val="20"/>
          <w:szCs w:val="20"/>
        </w:rPr>
        <w:t>konsultacji społecznych, organizacji warsztatów koncepcyjnych z udziałem intere</w:t>
      </w:r>
      <w:r w:rsidR="00BB32E8" w:rsidRPr="00D15F02">
        <w:rPr>
          <w:sz w:val="20"/>
          <w:szCs w:val="20"/>
        </w:rPr>
        <w:t xml:space="preserve">sariuszy obszarów </w:t>
      </w:r>
      <w:r w:rsidR="00BB32E8" w:rsidRPr="00555F9E">
        <w:rPr>
          <w:sz w:val="20"/>
          <w:szCs w:val="20"/>
        </w:rPr>
        <w:t>rewitalizacji</w:t>
      </w:r>
      <w:r w:rsidR="00555F9E" w:rsidRPr="00555F9E">
        <w:rPr>
          <w:strike/>
          <w:sz w:val="20"/>
          <w:szCs w:val="20"/>
        </w:rPr>
        <w:t xml:space="preserve"> </w:t>
      </w:r>
      <w:r w:rsidRPr="00555F9E">
        <w:rPr>
          <w:sz w:val="20"/>
          <w:szCs w:val="20"/>
        </w:rPr>
        <w:t>oraz</w:t>
      </w:r>
      <w:r w:rsidRPr="00D15F02">
        <w:rPr>
          <w:sz w:val="20"/>
          <w:szCs w:val="20"/>
        </w:rPr>
        <w:t xml:space="preserve"> uzyskaniem decyzji właściwych organów w sprawie konieczności/lub jej braku sporządzenia strategicznej oceny oddziaływania na środowisko w toku prowadzonych prac. </w:t>
      </w:r>
    </w:p>
    <w:p w14:paraId="2D74058F" w14:textId="2F81CF21" w:rsidR="008911B9" w:rsidRPr="00D15F02" w:rsidRDefault="008911B9" w:rsidP="00BB32E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15F02">
        <w:rPr>
          <w:sz w:val="20"/>
          <w:szCs w:val="20"/>
        </w:rPr>
        <w:t>CZĘŚĆ 2 – przeprowadzeniu Strategicznej oceny oddziaływania na środowisko zgodnie z wytycznymi określonymi w art. 55 ust</w:t>
      </w:r>
      <w:r w:rsidR="00B805BC" w:rsidRPr="00D15F02">
        <w:rPr>
          <w:sz w:val="20"/>
          <w:szCs w:val="20"/>
        </w:rPr>
        <w:t>.</w:t>
      </w:r>
      <w:r w:rsidR="00D15F02">
        <w:rPr>
          <w:sz w:val="20"/>
          <w:szCs w:val="20"/>
        </w:rPr>
        <w:t xml:space="preserve"> </w:t>
      </w:r>
      <w:r w:rsidR="00B805BC" w:rsidRPr="00D15F02">
        <w:rPr>
          <w:sz w:val="20"/>
          <w:szCs w:val="20"/>
        </w:rPr>
        <w:t>3 ustawy z dnia</w:t>
      </w:r>
      <w:r w:rsidRPr="00D15F02">
        <w:rPr>
          <w:sz w:val="20"/>
          <w:szCs w:val="20"/>
        </w:rPr>
        <w:t xml:space="preserve"> 3.10.2008 r. (Dz.U. z 2016 r. poz. 353 z </w:t>
      </w:r>
      <w:proofErr w:type="spellStart"/>
      <w:r w:rsidRPr="00D15F02">
        <w:rPr>
          <w:sz w:val="20"/>
          <w:szCs w:val="20"/>
        </w:rPr>
        <w:t>późn</w:t>
      </w:r>
      <w:proofErr w:type="spellEnd"/>
      <w:r w:rsidRPr="00D15F02">
        <w:rPr>
          <w:sz w:val="20"/>
          <w:szCs w:val="20"/>
        </w:rPr>
        <w:t xml:space="preserve">. zm.) o udostępnianiu informacji o środowisku i jego ochronie, udziale społeczeństwa w ochronie środowiska oraz ocenach oddziaływania na środowisko. </w:t>
      </w:r>
    </w:p>
    <w:p w14:paraId="57061112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2. Zamawiający przewidział w Zapytaniu prawo opcji i określa wykonanie CZĘŚCI 1 jako minimalny poziom zamówienia, który zostanie na pewno zrealizowany. W zależności od opinii właściwych organów jako aneks do Umowy zostanie zlecona CZĘŚĆ 2, tj. Strategiczna ocena odziaływania na środowisko. </w:t>
      </w:r>
    </w:p>
    <w:p w14:paraId="1EC9BC61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3. Wartość opracowania objętego prawem opcji będzie zgodna z ofertą Wykonawcy. Zasady dotyczące realizacji zamówienia objętego prawem opcji oraz pozostałe warunki realizacji będą takie same, jak te, które obowiązują przy realizacji zamówienia podstawowego. </w:t>
      </w:r>
    </w:p>
    <w:p w14:paraId="3C4C8ABD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4. Szczegółowy zakres zadania stanowi Załącznik nr 1 do Umowy. </w:t>
      </w:r>
    </w:p>
    <w:p w14:paraId="5F7342A9" w14:textId="119367DF" w:rsidR="008911B9" w:rsidRPr="00D15F02" w:rsidRDefault="00562BED" w:rsidP="00562BED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lastRenderedPageBreak/>
        <w:t>§ 3</w:t>
      </w:r>
      <w:r w:rsidR="008911B9" w:rsidRPr="00D15F02">
        <w:rPr>
          <w:b/>
          <w:sz w:val="20"/>
          <w:szCs w:val="20"/>
        </w:rPr>
        <w:t>.1.</w:t>
      </w:r>
      <w:r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Wykonawca oświadcza, że dysponuje odpowiednią wiedzą, doświadczeniem oraz uprawnieniami, niezbędnymi do należytego zrealizowania przedmiotu umowy określonego w § 2 i szczegółowo opisanymi w punkcie VI Zapytania i zobowiązuje się wykonać zamówienie ze szczególną starannością, według najlepszej wiedzy i umiejętności, z uwzględnieniem obowiązujących przepisów prawa i przyjętych standardów, z uwzględnieniem profesjonalnego charakteru prowadzonej przez siebie działalności, wykorzystując w tym celu wszystkie posiadane możliwości, a także mając na względzie ochronę interesów Zamawiającego. </w:t>
      </w:r>
    </w:p>
    <w:p w14:paraId="63D12A9A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2. Wykonawca oświadcza, że przy wykonywaniu przedmiotu umowy będzie wykorzystywał jedynie materiały, utwory, dane i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 </w:t>
      </w:r>
    </w:p>
    <w:p w14:paraId="6A5C54A6" w14:textId="0B660028" w:rsidR="008911B9" w:rsidRPr="00D15F02" w:rsidRDefault="00D15F02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4</w:t>
      </w:r>
      <w:r w:rsidR="008911B9" w:rsidRPr="00D15F02">
        <w:rPr>
          <w:b/>
          <w:sz w:val="20"/>
          <w:szCs w:val="20"/>
        </w:rPr>
        <w:t>.1.</w:t>
      </w:r>
      <w:r w:rsidR="00562BED"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Wykonawca zobowiązuje przedstawić wyniki diagnozy będącej elementem opracowania określonego w § 2 </w:t>
      </w:r>
      <w:r w:rsidR="00562BED" w:rsidRPr="00D15F02">
        <w:rPr>
          <w:sz w:val="20"/>
          <w:szCs w:val="20"/>
        </w:rPr>
        <w:t>ust. 1 pkt 1</w:t>
      </w:r>
      <w:r w:rsidR="008911B9" w:rsidRPr="00D15F02">
        <w:rPr>
          <w:sz w:val="20"/>
          <w:szCs w:val="20"/>
        </w:rPr>
        <w:t xml:space="preserve"> w nieprzek</w:t>
      </w:r>
      <w:r w:rsidR="00C66563" w:rsidRPr="00D15F02">
        <w:rPr>
          <w:sz w:val="20"/>
          <w:szCs w:val="20"/>
        </w:rPr>
        <w:t>raczalnym terminie do dnia 24.01.2017</w:t>
      </w:r>
      <w:r w:rsidR="00562BED" w:rsidRPr="00D15F02">
        <w:rPr>
          <w:sz w:val="20"/>
          <w:szCs w:val="20"/>
        </w:rPr>
        <w:t xml:space="preserve"> </w:t>
      </w:r>
      <w:r w:rsidR="008911B9" w:rsidRPr="00D15F02">
        <w:rPr>
          <w:sz w:val="20"/>
          <w:szCs w:val="20"/>
        </w:rPr>
        <w:t xml:space="preserve">r. </w:t>
      </w:r>
    </w:p>
    <w:p w14:paraId="7328440F" w14:textId="54320310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>2. Wykonawca zobowiązuje</w:t>
      </w:r>
      <w:r w:rsidR="00562BED" w:rsidRPr="00D15F02">
        <w:rPr>
          <w:sz w:val="20"/>
          <w:szCs w:val="20"/>
        </w:rPr>
        <w:t xml:space="preserve"> się wykonać określone w § 2 ust. 1 pkt 1</w:t>
      </w:r>
      <w:r w:rsidRPr="00D15F02">
        <w:rPr>
          <w:sz w:val="20"/>
          <w:szCs w:val="20"/>
        </w:rPr>
        <w:t xml:space="preserve"> opracowanie</w:t>
      </w:r>
      <w:r w:rsidR="00A84EBC">
        <w:rPr>
          <w:sz w:val="20"/>
          <w:szCs w:val="20"/>
        </w:rPr>
        <w:t xml:space="preserve"> </w:t>
      </w:r>
      <w:r w:rsidR="00A84EBC" w:rsidRPr="00EB1FF8">
        <w:rPr>
          <w:sz w:val="20"/>
          <w:szCs w:val="20"/>
        </w:rPr>
        <w:t xml:space="preserve">wraz  uzyskaniem decyzji właściwych organów w sprawie konieczności/lub jej braku sporządzenia strategicznej oceny oddziaływania na środowisko w </w:t>
      </w:r>
      <w:r w:rsidR="00A84EBC" w:rsidRPr="00D15F02">
        <w:rPr>
          <w:sz w:val="20"/>
          <w:szCs w:val="20"/>
        </w:rPr>
        <w:t>toku prowadzonych prac</w:t>
      </w:r>
      <w:r w:rsidRPr="00D15F02">
        <w:rPr>
          <w:sz w:val="20"/>
          <w:szCs w:val="20"/>
        </w:rPr>
        <w:t xml:space="preserve"> w nieprzekraczalnym terminie do dnia</w:t>
      </w:r>
      <w:r w:rsidR="00C66563" w:rsidRPr="00D15F02">
        <w:rPr>
          <w:sz w:val="20"/>
          <w:szCs w:val="20"/>
        </w:rPr>
        <w:t xml:space="preserve"> 24.04.2017</w:t>
      </w:r>
      <w:r w:rsidR="00562BED" w:rsidRPr="00D15F02">
        <w:rPr>
          <w:sz w:val="20"/>
          <w:szCs w:val="20"/>
        </w:rPr>
        <w:t xml:space="preserve"> </w:t>
      </w:r>
      <w:r w:rsidR="00C66563" w:rsidRPr="00D15F02">
        <w:rPr>
          <w:sz w:val="20"/>
          <w:szCs w:val="20"/>
        </w:rPr>
        <w:t>r.</w:t>
      </w:r>
      <w:r w:rsidRPr="00D15F02">
        <w:rPr>
          <w:sz w:val="20"/>
          <w:szCs w:val="20"/>
        </w:rPr>
        <w:t xml:space="preserve"> </w:t>
      </w:r>
    </w:p>
    <w:p w14:paraId="6AC7F8E5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3. Wykonawca jest zobowiązany dokonać zgłoszenia opracowania do odbioru najpóźniej w terminie wskazanym w treści § 4 ust. 2. Wcześniejsze dostarczenie opracowania nie powoduje zmniejszenia ustalonego w niniejszej umowie wynagrodzenia. </w:t>
      </w:r>
    </w:p>
    <w:p w14:paraId="14A4565D" w14:textId="05657D93" w:rsidR="008911B9" w:rsidRPr="00D15F02" w:rsidRDefault="00D15F02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5</w:t>
      </w:r>
      <w:r w:rsidR="008911B9" w:rsidRPr="00D15F02">
        <w:rPr>
          <w:b/>
          <w:sz w:val="20"/>
          <w:szCs w:val="20"/>
        </w:rPr>
        <w:t>.</w:t>
      </w:r>
      <w:r w:rsidR="00562BED" w:rsidRPr="00D15F02">
        <w:rPr>
          <w:b/>
          <w:sz w:val="20"/>
          <w:szCs w:val="20"/>
        </w:rPr>
        <w:t>1.</w:t>
      </w:r>
      <w:r w:rsidR="00562BED"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>Strony zgodnie ustalają, że Wykonawca, z tytułu wykonania przedmiotu Umowy otrzyma wynagrodzenie w kwocie …............... brutto, zgodnie z ofertą Wykonawcy, sta</w:t>
      </w:r>
      <w:r w:rsidR="00562BED" w:rsidRPr="00D15F02">
        <w:rPr>
          <w:sz w:val="20"/>
          <w:szCs w:val="20"/>
        </w:rPr>
        <w:t>nowiąca załącznik nr 1 do Umowy.</w:t>
      </w:r>
    </w:p>
    <w:p w14:paraId="7F91FA49" w14:textId="0BDE1AC8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>2. W dniu odbioru opracowania strony sporządzą protokół odbioru</w:t>
      </w:r>
      <w:r w:rsidR="00562BED" w:rsidRPr="00D15F02">
        <w:rPr>
          <w:sz w:val="20"/>
          <w:szCs w:val="20"/>
        </w:rPr>
        <w:t xml:space="preserve"> przedmiotu umowy</w:t>
      </w:r>
      <w:r w:rsidRPr="00D15F02">
        <w:rPr>
          <w:sz w:val="20"/>
          <w:szCs w:val="20"/>
        </w:rPr>
        <w:t xml:space="preserve">. </w:t>
      </w:r>
    </w:p>
    <w:p w14:paraId="1E3BADD2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3. W ciągu 5 dni roboczych Zamawiający powiadomi Wykonawcę o przyjęciu opracowania lub o stwierdzonych wadach. </w:t>
      </w:r>
    </w:p>
    <w:p w14:paraId="728808F5" w14:textId="7E3C00B4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4. W przypadku stwierdzenia </w:t>
      </w:r>
      <w:r w:rsidR="00562BED" w:rsidRPr="00D15F02">
        <w:rPr>
          <w:sz w:val="20"/>
          <w:szCs w:val="20"/>
        </w:rPr>
        <w:t>wad Wykonawca jest zobowiązany</w:t>
      </w:r>
      <w:r w:rsidRPr="00D15F02">
        <w:rPr>
          <w:sz w:val="20"/>
          <w:szCs w:val="20"/>
        </w:rPr>
        <w:t xml:space="preserve"> do ich usunięcia w ramach wynagrodzenia, o którym mowa w § 5 ust. 1 umowy oraz w terminie wskazanym przez Zamawiającego nie krótszym jednak niż 7dni roboczych. </w:t>
      </w:r>
    </w:p>
    <w:p w14:paraId="67CC9DA1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5. Podstawą zapłaty wynagrodzenia będzie zaakceptowany przez Zamawiającego, wystawiony przez Wykonawcę rachunek/faktura. Wykonawca oświadcza, że jest/nie jest płatnikiem podatku VAT. </w:t>
      </w:r>
    </w:p>
    <w:p w14:paraId="2FC828CB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6. Zapłata wynagrodzenia nastąpi w terminie 21 dni od doręczenia przez Wykonawcę Zamawiającemu prawidłowo wystawione-j/-go rachunku/faktury, do którego wystawienia Wykonawca jest uprawniony nie wcześniej niż po stwierdzeniu przez Zamawiającego o przyjęciu opracowania. </w:t>
      </w:r>
    </w:p>
    <w:p w14:paraId="2CD1BE87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7. Za dzień zapłaty uważa się dzień obciążenia rachunku bankowego Zamawiającego. </w:t>
      </w:r>
    </w:p>
    <w:p w14:paraId="0586FF2A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8. Zapłata wynagrodzenia nastąpi w terminie wskazanym w treści § 5 ust 4 przelewem na rachunek bankowy Wykonawcy. </w:t>
      </w:r>
    </w:p>
    <w:p w14:paraId="26F791A0" w14:textId="77777777" w:rsidR="008911B9" w:rsidRPr="00D15F02" w:rsidRDefault="008911B9" w:rsidP="00562BED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9. Kwota określona w ust. 1 stanowi pełne wynagrodzenie należne Wykonawcy za: stworzenie opracowania oraz przeniesienie przez Wykonawcę na Zamawiającego wszelkich praw dotyczących opracowania, w tym majątkowych praw autorskich, na wszystkich polach eksploatacji oraz ewentualne wynagrodzenie za realizację prawa do nadzoru autorskiego. </w:t>
      </w:r>
    </w:p>
    <w:p w14:paraId="029A76C7" w14:textId="4624102F" w:rsidR="008911B9" w:rsidRPr="00D15F02" w:rsidRDefault="00D15F02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6</w:t>
      </w:r>
      <w:r w:rsidR="008911B9" w:rsidRPr="00D15F02">
        <w:rPr>
          <w:b/>
          <w:sz w:val="20"/>
          <w:szCs w:val="20"/>
        </w:rPr>
        <w:t>.1.</w:t>
      </w:r>
      <w:r w:rsidR="00562BED"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W przypadku gdy Wykonawca, w terminie do </w:t>
      </w:r>
      <w:r w:rsidR="00C66563" w:rsidRPr="00D15F02">
        <w:rPr>
          <w:sz w:val="20"/>
          <w:szCs w:val="20"/>
        </w:rPr>
        <w:t>24.01.2017</w:t>
      </w:r>
      <w:r w:rsidR="00562BED" w:rsidRPr="00D15F02">
        <w:rPr>
          <w:sz w:val="20"/>
          <w:szCs w:val="20"/>
        </w:rPr>
        <w:t xml:space="preserve"> </w:t>
      </w:r>
      <w:r w:rsidR="008911B9" w:rsidRPr="00D15F02">
        <w:rPr>
          <w:sz w:val="20"/>
          <w:szCs w:val="20"/>
        </w:rPr>
        <w:t xml:space="preserve">r. nie przedstawi wyników diagnozy, o czym mowa w § ust. 1, Zamawiający ma prawo naliczyć karę umowną w wysokości 0,5% wynagrodzenia brutto za każdy dzień opóźnienia. </w:t>
      </w:r>
    </w:p>
    <w:p w14:paraId="7ACB66FD" w14:textId="77777777" w:rsidR="008911B9" w:rsidRPr="00D15F02" w:rsidRDefault="008911B9" w:rsidP="00467D01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lastRenderedPageBreak/>
        <w:t xml:space="preserve">2. W przypadku gdy Wykonawca, w terminie do dnia </w:t>
      </w:r>
      <w:r w:rsidR="00C66563" w:rsidRPr="00D15F02">
        <w:rPr>
          <w:sz w:val="20"/>
          <w:szCs w:val="20"/>
        </w:rPr>
        <w:t>24.04.2017</w:t>
      </w:r>
      <w:r w:rsidRPr="00D15F02">
        <w:rPr>
          <w:sz w:val="20"/>
          <w:szCs w:val="20"/>
        </w:rPr>
        <w:t xml:space="preserve">r. nie wykona bądź nie zgłosi wskazanego w § 2 opracowania do odbioru, Zamawiający ma prawo naliczyć karę umowną w wysokości 0,5% wynagrodzenia brutto za każdy dzień opóźnienia. </w:t>
      </w:r>
    </w:p>
    <w:p w14:paraId="683AE8AD" w14:textId="77777777" w:rsidR="008911B9" w:rsidRPr="00D15F02" w:rsidRDefault="008911B9" w:rsidP="00467D01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3. Jeżeli według oceny Zamawiającego, wyrażonej w treści protokołu odbiorczego opracowanie będzie miało wady, a w szczególności nie będzie odpowiadało treści załącznika nr 1 do Umowy oraz punktu </w:t>
      </w:r>
      <w:r w:rsidRPr="00D15F02">
        <w:rPr>
          <w:color w:val="FF0000"/>
          <w:sz w:val="20"/>
          <w:szCs w:val="20"/>
        </w:rPr>
        <w:t>IV ust. 1 lit. b</w:t>
      </w:r>
      <w:r w:rsidRPr="00D15F02">
        <w:rPr>
          <w:sz w:val="20"/>
          <w:szCs w:val="20"/>
        </w:rPr>
        <w:t xml:space="preserve"> Zapytania, Wykonawca zobowiązuje się do ich usunięcia w sposób oraz w terminie uzgodnionym i zaakceptowanym przez Zamawiającego. W takim przypadku Wykonawca jest uprawniony do wystawienia rachunku/faktury po całkowitym usunięciu wad opracowania. </w:t>
      </w:r>
    </w:p>
    <w:p w14:paraId="36FD33DA" w14:textId="77777777" w:rsidR="008911B9" w:rsidRPr="00D15F02" w:rsidRDefault="008911B9" w:rsidP="00467D01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4. W przypadku gdy Wykonawca, w terminie wskazanym przez Zamawiającego nie wykona prac związanych z usunięciem wad opracowania, Zamawiający ma prawo naliczyć karę umowną w wysokości 0,2% wynagrodzenia brutto za każdy dzień opóźnienia. </w:t>
      </w:r>
    </w:p>
    <w:p w14:paraId="2ABB0777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5. Zamawiający ma prawo odstąpić od umowy w przypadku: </w:t>
      </w:r>
    </w:p>
    <w:p w14:paraId="641A2ED4" w14:textId="682348F3" w:rsidR="008911B9" w:rsidRPr="00D15F02" w:rsidRDefault="008911B9" w:rsidP="00467D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opóźnienia Wykonawcy w rozpoczęciu lub wykonaniu Umowy tak dalekiego, że sporządzenie wskazanej w § 2 diagnozy w terminie do </w:t>
      </w:r>
      <w:r w:rsidR="00C66563" w:rsidRPr="00D15F02">
        <w:rPr>
          <w:sz w:val="20"/>
          <w:szCs w:val="20"/>
        </w:rPr>
        <w:t xml:space="preserve">24.01.2017 </w:t>
      </w:r>
      <w:r w:rsidRPr="00D15F02">
        <w:rPr>
          <w:sz w:val="20"/>
          <w:szCs w:val="20"/>
        </w:rPr>
        <w:t xml:space="preserve">roku nie będzie prawdopodobne, </w:t>
      </w:r>
    </w:p>
    <w:p w14:paraId="5B83699C" w14:textId="1085B1D4" w:rsidR="008911B9" w:rsidRPr="00D15F02" w:rsidRDefault="008911B9" w:rsidP="00467D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opóźnienie Wykonawcy w sporządzeniu wskazanej w § 2 diagnozy tak dalekie, że sporządzenie opracowania wskazanego w § 2 w terminie do </w:t>
      </w:r>
      <w:r w:rsidR="00C66563" w:rsidRPr="00D15F02">
        <w:rPr>
          <w:sz w:val="20"/>
          <w:szCs w:val="20"/>
        </w:rPr>
        <w:t>24.01.2017</w:t>
      </w:r>
      <w:r w:rsidR="00A00EFC" w:rsidRPr="00D15F02">
        <w:rPr>
          <w:sz w:val="20"/>
          <w:szCs w:val="20"/>
        </w:rPr>
        <w:t xml:space="preserve"> </w:t>
      </w:r>
      <w:r w:rsidRPr="00D15F02">
        <w:rPr>
          <w:sz w:val="20"/>
          <w:szCs w:val="20"/>
        </w:rPr>
        <w:t xml:space="preserve">roku nie będzie prawdopodobne, </w:t>
      </w:r>
    </w:p>
    <w:p w14:paraId="5B776368" w14:textId="047B85C7" w:rsidR="008911B9" w:rsidRPr="00D15F02" w:rsidRDefault="008911B9" w:rsidP="00467D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15F02">
        <w:rPr>
          <w:sz w:val="20"/>
          <w:szCs w:val="20"/>
        </w:rPr>
        <w:t>nie zgłoszenia wskazanego w § 2 opracowani</w:t>
      </w:r>
      <w:r w:rsidR="00C66563" w:rsidRPr="00D15F02">
        <w:rPr>
          <w:sz w:val="20"/>
          <w:szCs w:val="20"/>
        </w:rPr>
        <w:t xml:space="preserve">a do odbioru w terminie do 24.04.2017 </w:t>
      </w:r>
      <w:r w:rsidRPr="00D15F02">
        <w:rPr>
          <w:sz w:val="20"/>
          <w:szCs w:val="20"/>
        </w:rPr>
        <w:t xml:space="preserve">roku, </w:t>
      </w:r>
    </w:p>
    <w:p w14:paraId="0E2D6F8A" w14:textId="28C99FC7" w:rsidR="008911B9" w:rsidRPr="00D15F02" w:rsidRDefault="008911B9" w:rsidP="00467D0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nie usunięcia wad w terminie określonym w ust. 3, </w:t>
      </w:r>
    </w:p>
    <w:p w14:paraId="001CC40C" w14:textId="26F92C14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>6. Oświadczenie o odstąpieniu od umowy może być przez Zamawiającego złożone w terminie dwóch tygodni od momentu wystąpienia którejś z sytuacji opisanych</w:t>
      </w:r>
      <w:r w:rsidR="00852000" w:rsidRPr="00D15F02">
        <w:rPr>
          <w:sz w:val="20"/>
          <w:szCs w:val="20"/>
        </w:rPr>
        <w:t xml:space="preserve"> w ust. 5. Wraz z odstąpieniem od umowy Zamawiający nie jest zobowiązany do zapłaty wynagrodzenia za czynności wykonane przez Wykonawcę do dnia odstąpienia przez Zamawiającego od umowy.</w:t>
      </w:r>
    </w:p>
    <w:p w14:paraId="6A99BBB3" w14:textId="77777777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7. Strony nie odpowiadają za niewykonanie lub nienależyte wykonanie umowy, będące następstwem działania siły wyższej. Dla celów niniejszej umowy siłą wyższą jest zdarzenie nadzwyczajne, zewnętrzne i niemożliwe do zapobieżenia i przewidzenia. </w:t>
      </w:r>
    </w:p>
    <w:p w14:paraId="26C2BCD7" w14:textId="6539BF3D" w:rsidR="008911B9" w:rsidRPr="00D15F02" w:rsidRDefault="008911B9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 xml:space="preserve">§ </w:t>
      </w:r>
      <w:r w:rsidR="00852000" w:rsidRPr="00D15F02">
        <w:rPr>
          <w:b/>
          <w:sz w:val="20"/>
          <w:szCs w:val="20"/>
        </w:rPr>
        <w:t>7.1.</w:t>
      </w:r>
      <w:r w:rsidR="00852000" w:rsidRPr="00D15F02">
        <w:rPr>
          <w:sz w:val="20"/>
          <w:szCs w:val="20"/>
        </w:rPr>
        <w:tab/>
      </w:r>
      <w:r w:rsidRPr="00D15F02">
        <w:rPr>
          <w:sz w:val="20"/>
          <w:szCs w:val="20"/>
        </w:rPr>
        <w:t xml:space="preserve">Strony zgodnie ustalają, że z chwilą odbioru opracowania przez Zamawiającego wszelkie prawa autorskie do wytworzonych przez Wykonawcę przy realizacji opracowania utworów przysługiwać będą Zamawiającemu. </w:t>
      </w:r>
    </w:p>
    <w:p w14:paraId="17D33ACE" w14:textId="77777777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2. Wykonawca oświadcza, że jego prawa autorskie do wykonanego opracowania są nieograniczone i że nieodpłatnie przenosi na Zamawiającego prawa autorskie do wytworzonych w toku realizacji niniejszej umowy utworów. </w:t>
      </w:r>
    </w:p>
    <w:p w14:paraId="1D83BB3E" w14:textId="77777777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3. Zamawiający ma prawo do korzystania z utworu na wszystkich polach eksploatacji a szczególności polach obejmujących: wprowadzanie do obrotu, wprowadzanie do pamięci komputera, zwielokrotnianie utworu, 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61B2FB29" w14:textId="77777777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4. Zamawiającemu przysługuje prawo dokonywania wg własnego uznania modyfikacji lub poprawek opracowania nabytego poprzez niniejszą umowę. </w:t>
      </w:r>
    </w:p>
    <w:p w14:paraId="2A5A323B" w14:textId="77777777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5. Wykonawca udziela Zamawiającemu zezwolenia na rozporządzanie i korzystanie z utworu zależnego powstałego po dokonaniu czynności opisanych w ust. 4 na wszelkich polach eksploatacji opisanych w ust. 3 (wykonywanie prawa zależnego). Przez udzielenie zezwolenia należy rozumieć przeniesienie prawa. </w:t>
      </w:r>
    </w:p>
    <w:p w14:paraId="6145CF35" w14:textId="77777777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6. Wykonawca jest zobowiązany do uwzględnienia uwag do opracowania przedstawianych przez Zamawiającego na każdym etapie realizacji usługi. </w:t>
      </w:r>
    </w:p>
    <w:p w14:paraId="4E2B12EC" w14:textId="4E3FFAD0" w:rsidR="008911B9" w:rsidRPr="00D15F02" w:rsidRDefault="00852000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8</w:t>
      </w:r>
      <w:r w:rsidR="008911B9" w:rsidRPr="00D15F02">
        <w:rPr>
          <w:b/>
          <w:sz w:val="20"/>
          <w:szCs w:val="20"/>
        </w:rPr>
        <w:t>.1.</w:t>
      </w:r>
      <w:r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Wykonawca do wykonania zamówienia zaangażuje osoby wskazane w wykazie osób stanowiącym załącznik do oferty. Wykonawca może dokonać zmiany tych osób, ale tylko pod warunkiem, że osoby zaproponowane </w:t>
      </w:r>
      <w:r w:rsidR="008911B9" w:rsidRPr="00D15F02">
        <w:rPr>
          <w:sz w:val="20"/>
          <w:szCs w:val="20"/>
        </w:rPr>
        <w:lastRenderedPageBreak/>
        <w:t xml:space="preserve">przez Wykonawcę będą posiadać kwalifikacje nie mniejsze niż osoby wskazane w wykazie i uzyska akceptację Zamawiającego. </w:t>
      </w:r>
    </w:p>
    <w:p w14:paraId="127AB90C" w14:textId="77777777" w:rsidR="00D15F02" w:rsidRPr="00D15F02" w:rsidRDefault="008911B9" w:rsidP="00D15F02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2. Jeżeli Wykonawca zamierza powierzyć wykonanie przedmiotu umowy lub jego części podwykonawcom, Wykonawca przed zawarciem umowy z podwykonawcą musi uzyskać pisemną zgodę Zamawiającego. Wykonawca odpowiada za efekty pracy podwykonawcy jak za swoje własne. </w:t>
      </w:r>
    </w:p>
    <w:p w14:paraId="3F8CC353" w14:textId="0919BC2F" w:rsidR="008911B9" w:rsidRPr="00D15F02" w:rsidRDefault="00852000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9</w:t>
      </w:r>
      <w:r w:rsidR="008911B9" w:rsidRPr="00D15F02">
        <w:rPr>
          <w:b/>
          <w:sz w:val="20"/>
          <w:szCs w:val="20"/>
        </w:rPr>
        <w:t>.1.</w:t>
      </w:r>
      <w:r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Wykonawca jest zobowiązany do zachowania poufności materiałów i informacji przekazanych przez Zamawiającego i oznaczonych przez niego jako poufne. Obowiązek zachowania w poufności obejmuje w szczególności zakaz ujawniania i przekazywania osobom trzecim oraz wykorzystywania do własnych celów, a także zabezpieczenie materiałów i informacji przed dostępem osób niepowołanych. </w:t>
      </w:r>
    </w:p>
    <w:p w14:paraId="162E0A71" w14:textId="77777777" w:rsidR="008911B9" w:rsidRPr="00D15F02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2. Wykonawca odpowiada za zachowanie poufności przez swoich pracowników, współpracowników i podwykonawców. </w:t>
      </w:r>
    </w:p>
    <w:p w14:paraId="7F5348DE" w14:textId="77777777" w:rsidR="008911B9" w:rsidRDefault="008911B9" w:rsidP="00852000">
      <w:pPr>
        <w:spacing w:after="120"/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3. Postanowienia niniejszego paragrafu obowiązują również po rozwiązaniu lub wygaśnięciu niniejszej umowy. </w:t>
      </w:r>
    </w:p>
    <w:p w14:paraId="0C0173C7" w14:textId="2318C5A3" w:rsidR="00EB1FF8" w:rsidRPr="00EB1FF8" w:rsidRDefault="00EB1FF8" w:rsidP="00EB1FF8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EB1FF8">
        <w:rPr>
          <w:rFonts w:ascii="Calibri" w:hAnsi="Calibri" w:cs="Arial"/>
          <w:b/>
          <w:sz w:val="20"/>
          <w:szCs w:val="20"/>
        </w:rPr>
        <w:t>16. Dopuszcza się zmiany w umowie w następujących przypadkach:</w:t>
      </w:r>
    </w:p>
    <w:p w14:paraId="2EC34ECB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1. 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14:paraId="15B28FC0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14:paraId="7E416F98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1)</w:t>
      </w:r>
      <w:r w:rsidRPr="00EB1FF8">
        <w:rPr>
          <w:rFonts w:cs="Arial"/>
          <w:color w:val="000000"/>
          <w:sz w:val="20"/>
          <w:szCs w:val="20"/>
        </w:rPr>
        <w:tab/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14:paraId="2F6318ED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a)</w:t>
      </w:r>
      <w:r w:rsidRPr="00EB1FF8">
        <w:rPr>
          <w:rFonts w:cs="Arial"/>
          <w:color w:val="000000"/>
          <w:sz w:val="20"/>
          <w:szCs w:val="20"/>
        </w:rPr>
        <w:tab/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14:paraId="07BFF592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b)</w:t>
      </w:r>
      <w:r w:rsidRPr="00EB1FF8">
        <w:rPr>
          <w:rFonts w:cs="Arial"/>
          <w:color w:val="000000"/>
          <w:sz w:val="20"/>
          <w:szCs w:val="20"/>
        </w:rPr>
        <w:tab/>
        <w:t>zmiana wykonawcy spowodowałaby istotną niedogodność lub znaczne zwiększenie kosztów dla Zamawiającego</w:t>
      </w:r>
    </w:p>
    <w:p w14:paraId="6A3CA1BA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c)</w:t>
      </w:r>
      <w:r w:rsidRPr="00EB1FF8">
        <w:rPr>
          <w:rFonts w:cs="Arial"/>
          <w:color w:val="000000"/>
          <w:sz w:val="20"/>
          <w:szCs w:val="20"/>
        </w:rPr>
        <w:tab/>
        <w:t>wartość każdej kolejnej zmiany nie przekracza 50% wartości zamówienia określonej pierwotnie w umowie lub umowie ramowej</w:t>
      </w:r>
    </w:p>
    <w:p w14:paraId="3315458C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2)</w:t>
      </w:r>
      <w:r w:rsidRPr="00EB1FF8">
        <w:rPr>
          <w:rFonts w:cs="Arial"/>
          <w:color w:val="000000"/>
          <w:sz w:val="20"/>
          <w:szCs w:val="20"/>
        </w:rPr>
        <w:tab/>
        <w:t>zostały spełnione łącznie następujące warunki:</w:t>
      </w:r>
    </w:p>
    <w:p w14:paraId="5219D1B1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a)</w:t>
      </w:r>
      <w:r w:rsidRPr="00EB1FF8">
        <w:rPr>
          <w:rFonts w:cs="Arial"/>
          <w:color w:val="000000"/>
          <w:sz w:val="20"/>
          <w:szCs w:val="20"/>
        </w:rPr>
        <w:tab/>
        <w:t>konieczność zmiany umowy spowodowana jest okolicznościami, których Zamawiający, działając z należytą starannością, nie mógł przewidzieć;</w:t>
      </w:r>
    </w:p>
    <w:p w14:paraId="438E583B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b)</w:t>
      </w:r>
      <w:r w:rsidRPr="00EB1FF8">
        <w:rPr>
          <w:rFonts w:cs="Arial"/>
          <w:color w:val="000000"/>
          <w:sz w:val="20"/>
          <w:szCs w:val="20"/>
        </w:rPr>
        <w:tab/>
        <w:t>wartość zmiany nie przekracza 50% wartości zamówienia określonej pierwotnie w umowie lub umowie ramowej;</w:t>
      </w:r>
    </w:p>
    <w:p w14:paraId="46DB9C9C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t>3)</w:t>
      </w:r>
      <w:r w:rsidRPr="00EB1FF8">
        <w:rPr>
          <w:rFonts w:cs="Arial"/>
          <w:color w:val="000000"/>
          <w:sz w:val="20"/>
          <w:szCs w:val="20"/>
        </w:rPr>
        <w:tab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7213E9F4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4)</w:t>
      </w:r>
      <w:r w:rsidRPr="00EB1FF8">
        <w:rPr>
          <w:rFonts w:eastAsia="Arial" w:cs="Arial"/>
          <w:color w:val="000000"/>
          <w:sz w:val="20"/>
          <w:szCs w:val="20"/>
        </w:rPr>
        <w:tab/>
        <w:t xml:space="preserve"> 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umowie;</w:t>
      </w:r>
    </w:p>
    <w:p w14:paraId="01033B51" w14:textId="77777777" w:rsidR="00EB1FF8" w:rsidRPr="00EB1FF8" w:rsidRDefault="00EB1FF8" w:rsidP="00EB1FF8">
      <w:pPr>
        <w:spacing w:line="240" w:lineRule="auto"/>
        <w:ind w:left="240" w:hanging="240"/>
        <w:jc w:val="both"/>
        <w:rPr>
          <w:sz w:val="20"/>
          <w:szCs w:val="20"/>
        </w:rPr>
      </w:pPr>
      <w:r w:rsidRPr="00EB1FF8">
        <w:rPr>
          <w:rFonts w:cs="Arial"/>
          <w:color w:val="000000"/>
          <w:sz w:val="20"/>
          <w:szCs w:val="20"/>
        </w:rPr>
        <w:lastRenderedPageBreak/>
        <w:t>3. Zamawiający zastrzega możliwość wprowadzenia istotnych zmian postanowień zawartej umowy. W szczególności postanowienia umowy mogą ulec zmianie w następującym zakresie oraz na następujących warunkach:</w:t>
      </w:r>
    </w:p>
    <w:p w14:paraId="740747B2" w14:textId="77777777" w:rsidR="00EB1FF8" w:rsidRPr="00EB1FF8" w:rsidRDefault="00EB1FF8" w:rsidP="00EB1FF8">
      <w:pPr>
        <w:spacing w:line="240" w:lineRule="auto"/>
        <w:ind w:left="454" w:hanging="227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1)</w:t>
      </w:r>
      <w:r w:rsidRPr="00EB1FF8">
        <w:rPr>
          <w:rFonts w:eastAsia="Arial" w:cs="Arial"/>
          <w:color w:val="000000"/>
          <w:sz w:val="20"/>
          <w:szCs w:val="20"/>
        </w:rPr>
        <w:tab/>
        <w:t>zmiana wykonawcy realizacji zamówienia publicznego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o zamówieniu lub SIWZ w zakresie nie mniejszym niż dotychczasowych wykonawca. Nowy wykonawca musi także wykazać brak podstaw do wykluczenia w zakresie określonym w ogłoszeniu o zamówieniu lub w SIWZ. Nowy wykonawca odpowiada solidarnie z dotychczasowym wykonawcą za zakres umowy dotychczas zrealizowany;</w:t>
      </w:r>
    </w:p>
    <w:p w14:paraId="56567D7C" w14:textId="77777777" w:rsidR="00EB1FF8" w:rsidRPr="00EB1FF8" w:rsidRDefault="00EB1FF8" w:rsidP="00EB1FF8">
      <w:pPr>
        <w:spacing w:line="240" w:lineRule="auto"/>
        <w:ind w:left="454" w:hanging="227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2) zmiany w zakresie płatności i wynagrodzenia - zmiany terminów płatności wynikające z wszelkich uzasadnionych (koniecznych) zmian wprowadzanych do umowy;</w:t>
      </w:r>
    </w:p>
    <w:p w14:paraId="4F18F329" w14:textId="77777777" w:rsidR="00EB1FF8" w:rsidRPr="00EB1FF8" w:rsidRDefault="00EB1FF8" w:rsidP="00EB1FF8">
      <w:pPr>
        <w:spacing w:line="240" w:lineRule="auto"/>
        <w:ind w:left="680" w:hanging="227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a) zmiany powszechnie obowiązujących przepisów prawa w zakresie mającym wpływ na realizację przedmiotu umowy;</w:t>
      </w:r>
    </w:p>
    <w:p w14:paraId="0B354211" w14:textId="77777777" w:rsidR="00EB1FF8" w:rsidRPr="00EB1FF8" w:rsidRDefault="00EB1FF8" w:rsidP="00EB1FF8">
      <w:pPr>
        <w:spacing w:line="240" w:lineRule="auto"/>
        <w:ind w:left="680" w:hanging="227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1534354F" w14:textId="77777777" w:rsidR="00EB1FF8" w:rsidRPr="00EB1FF8" w:rsidRDefault="00EB1FF8" w:rsidP="00EB1FF8">
      <w:pPr>
        <w:spacing w:line="240" w:lineRule="auto"/>
        <w:ind w:left="454" w:hanging="227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>3) pozostałe okoliczności powodujące możliwość zmiany umowy:</w:t>
      </w:r>
    </w:p>
    <w:p w14:paraId="13064797" w14:textId="0862D00A" w:rsidR="00EB1FF8" w:rsidRPr="00D15F02" w:rsidRDefault="00EB1FF8" w:rsidP="00EB1FF8">
      <w:pPr>
        <w:spacing w:line="240" w:lineRule="auto"/>
        <w:ind w:left="680" w:hanging="227"/>
        <w:jc w:val="both"/>
        <w:rPr>
          <w:sz w:val="20"/>
          <w:szCs w:val="20"/>
        </w:rPr>
      </w:pPr>
      <w:r w:rsidRPr="00EB1FF8">
        <w:rPr>
          <w:rFonts w:eastAsia="Arial" w:cs="Arial"/>
          <w:color w:val="000000"/>
          <w:sz w:val="20"/>
          <w:szCs w:val="20"/>
        </w:rPr>
        <w:t xml:space="preserve">a) </w:t>
      </w:r>
      <w:r w:rsidRPr="00EB1FF8">
        <w:rPr>
          <w:rFonts w:cs="Arial"/>
          <w:color w:val="000000"/>
          <w:sz w:val="20"/>
          <w:szCs w:val="20"/>
        </w:rPr>
        <w:t>zmiana lub rezygnacja z podwykonawcy dotycząca podmiotu wskazanego w ofercie, na którego zasoby wykonawca powoływał się, na zasadach określonych w art. 26 ust. 2b ustawy Prawo zamówień publicznych 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 w:rsidRPr="00EB1FF8">
        <w:rPr>
          <w:rFonts w:eastAsia="SimSun" w:cs="Arial"/>
          <w:b/>
          <w:color w:val="000000"/>
          <w:sz w:val="20"/>
          <w:szCs w:val="20"/>
        </w:rPr>
        <w:t>.</w:t>
      </w:r>
    </w:p>
    <w:p w14:paraId="391F7937" w14:textId="0D811AD9" w:rsidR="008911B9" w:rsidRPr="00D15F02" w:rsidRDefault="008911B9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10.</w:t>
      </w:r>
      <w:r w:rsidR="00852000" w:rsidRPr="00D15F02">
        <w:rPr>
          <w:sz w:val="20"/>
          <w:szCs w:val="20"/>
        </w:rPr>
        <w:tab/>
      </w:r>
      <w:r w:rsidRPr="00D15F02">
        <w:rPr>
          <w:sz w:val="20"/>
          <w:szCs w:val="20"/>
        </w:rPr>
        <w:t xml:space="preserve">Każda zmiana adresu stron wymaga powiadomienia o tym strony drugiej pod rygorem uznania pisma skierowanego pod adres dotychczasowy za doręczony. </w:t>
      </w:r>
    </w:p>
    <w:p w14:paraId="077A0388" w14:textId="55BD5460" w:rsidR="008911B9" w:rsidRPr="00D15F02" w:rsidRDefault="008911B9" w:rsidP="00D15F02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11.</w:t>
      </w:r>
      <w:r w:rsidR="00852000" w:rsidRPr="00D15F02">
        <w:rPr>
          <w:sz w:val="20"/>
          <w:szCs w:val="20"/>
        </w:rPr>
        <w:tab/>
      </w:r>
      <w:r w:rsidRPr="00D15F02">
        <w:rPr>
          <w:sz w:val="20"/>
          <w:szCs w:val="20"/>
        </w:rPr>
        <w:t>W sprawach nie uregulowanych niniejszą umową zastosowanie mają przepisy Kodeksu cywilnego oraz ustawy z dnia z dnia 4 lutego 1994 r. o prawie</w:t>
      </w:r>
      <w:r w:rsidR="00852000" w:rsidRPr="00D15F02">
        <w:rPr>
          <w:sz w:val="20"/>
          <w:szCs w:val="20"/>
        </w:rPr>
        <w:t xml:space="preserve"> autorskim i prawach pokrewnych.</w:t>
      </w:r>
    </w:p>
    <w:p w14:paraId="6EE635FF" w14:textId="3C996C54" w:rsidR="008911B9" w:rsidRPr="00D15F02" w:rsidRDefault="00852000" w:rsidP="00852000">
      <w:pPr>
        <w:tabs>
          <w:tab w:val="left" w:pos="567"/>
        </w:tabs>
        <w:spacing w:after="120"/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12</w:t>
      </w:r>
      <w:r w:rsidR="008911B9" w:rsidRPr="00D15F02">
        <w:rPr>
          <w:b/>
          <w:sz w:val="20"/>
          <w:szCs w:val="20"/>
        </w:rPr>
        <w:t>.</w:t>
      </w:r>
      <w:r w:rsidRPr="00D15F02">
        <w:rPr>
          <w:sz w:val="20"/>
          <w:szCs w:val="20"/>
        </w:rPr>
        <w:tab/>
      </w:r>
      <w:r w:rsidR="008911B9" w:rsidRPr="00D15F02">
        <w:rPr>
          <w:sz w:val="20"/>
          <w:szCs w:val="20"/>
        </w:rPr>
        <w:t xml:space="preserve">Zmiana niniejszej umowy wymaga formy pisemnej pod rygorem nieważności. </w:t>
      </w:r>
    </w:p>
    <w:p w14:paraId="10B25D51" w14:textId="255E056D" w:rsidR="008911B9" w:rsidRPr="00D15F02" w:rsidRDefault="008911B9" w:rsidP="00852000">
      <w:pPr>
        <w:tabs>
          <w:tab w:val="left" w:pos="567"/>
        </w:tabs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13.</w:t>
      </w:r>
      <w:r w:rsidR="00852000" w:rsidRPr="00D15F02">
        <w:rPr>
          <w:sz w:val="20"/>
          <w:szCs w:val="20"/>
        </w:rPr>
        <w:tab/>
      </w:r>
      <w:r w:rsidRPr="00D15F02">
        <w:rPr>
          <w:sz w:val="20"/>
          <w:szCs w:val="20"/>
        </w:rPr>
        <w:t xml:space="preserve">Wszelkie ewentualne spory powstałe na tle realizacji niniejszej umowy będą rozstrzygane przez sąd miejscowo właściwy dla Zamawiającego. </w:t>
      </w:r>
    </w:p>
    <w:p w14:paraId="503E0CE9" w14:textId="51D3D098" w:rsidR="00A00EFC" w:rsidRPr="00D15F02" w:rsidRDefault="008911B9" w:rsidP="00EB1FF8">
      <w:pPr>
        <w:tabs>
          <w:tab w:val="left" w:pos="567"/>
        </w:tabs>
        <w:jc w:val="both"/>
        <w:rPr>
          <w:sz w:val="20"/>
          <w:szCs w:val="20"/>
        </w:rPr>
      </w:pPr>
      <w:r w:rsidRPr="00D15F02">
        <w:rPr>
          <w:b/>
          <w:sz w:val="20"/>
          <w:szCs w:val="20"/>
        </w:rPr>
        <w:t>§ 14</w:t>
      </w:r>
      <w:r w:rsidR="00852000" w:rsidRPr="00D15F02">
        <w:rPr>
          <w:b/>
          <w:sz w:val="20"/>
          <w:szCs w:val="20"/>
        </w:rPr>
        <w:t>.</w:t>
      </w:r>
      <w:r w:rsidR="00852000" w:rsidRPr="00D15F02">
        <w:rPr>
          <w:sz w:val="20"/>
          <w:szCs w:val="20"/>
        </w:rPr>
        <w:tab/>
      </w:r>
      <w:r w:rsidR="00C66563" w:rsidRPr="00D15F02">
        <w:rPr>
          <w:sz w:val="20"/>
          <w:szCs w:val="20"/>
        </w:rPr>
        <w:t>Umowa została sporządzona w trzech</w:t>
      </w:r>
      <w:r w:rsidRPr="00D15F02">
        <w:rPr>
          <w:sz w:val="20"/>
          <w:szCs w:val="20"/>
        </w:rPr>
        <w:t xml:space="preserve"> jednobrzmiących egzemplarzach </w:t>
      </w:r>
      <w:r w:rsidR="00C66563" w:rsidRPr="00D15F02">
        <w:rPr>
          <w:sz w:val="20"/>
          <w:szCs w:val="20"/>
        </w:rPr>
        <w:t>dwa dla Zamawiającego i jeden dla Wykonawcy</w:t>
      </w:r>
      <w:r w:rsidRPr="00D15F02">
        <w:rPr>
          <w:sz w:val="20"/>
          <w:szCs w:val="20"/>
        </w:rPr>
        <w:t xml:space="preserve">. </w:t>
      </w:r>
    </w:p>
    <w:p w14:paraId="56F11D89" w14:textId="45F64391" w:rsidR="008911B9" w:rsidRPr="00D15F02" w:rsidRDefault="008911B9" w:rsidP="00A00EFC">
      <w:pPr>
        <w:jc w:val="both"/>
        <w:rPr>
          <w:sz w:val="20"/>
          <w:szCs w:val="20"/>
        </w:rPr>
      </w:pPr>
      <w:r w:rsidRPr="00D15F02">
        <w:rPr>
          <w:sz w:val="20"/>
          <w:szCs w:val="20"/>
        </w:rPr>
        <w:t xml:space="preserve">Załączniki do Umowy:  Załącznik nr 1 Oferta Wykonawcy </w:t>
      </w:r>
    </w:p>
    <w:p w14:paraId="7B06F88B" w14:textId="77777777" w:rsidR="00A00EFC" w:rsidRPr="00D15F02" w:rsidRDefault="00A00EFC" w:rsidP="00A00EFC">
      <w:pPr>
        <w:jc w:val="both"/>
        <w:rPr>
          <w:sz w:val="20"/>
          <w:szCs w:val="20"/>
        </w:rPr>
      </w:pPr>
    </w:p>
    <w:p w14:paraId="5579DC4A" w14:textId="77777777" w:rsidR="00A00EFC" w:rsidRDefault="00A00EFC" w:rsidP="00A00EFC">
      <w:pPr>
        <w:jc w:val="both"/>
        <w:rPr>
          <w:sz w:val="20"/>
          <w:szCs w:val="20"/>
        </w:rPr>
      </w:pPr>
    </w:p>
    <w:p w14:paraId="4FF17145" w14:textId="77777777" w:rsidR="00EB1FF8" w:rsidRPr="00D15F02" w:rsidRDefault="00EB1FF8" w:rsidP="00A00EFC">
      <w:pPr>
        <w:jc w:val="both"/>
        <w:rPr>
          <w:sz w:val="20"/>
          <w:szCs w:val="20"/>
        </w:rPr>
      </w:pPr>
      <w:bookmarkStart w:id="0" w:name="_GoBack"/>
      <w:bookmarkEnd w:id="0"/>
    </w:p>
    <w:p w14:paraId="03625407" w14:textId="77777777" w:rsidR="00A00EFC" w:rsidRPr="00D15F02" w:rsidRDefault="00A00EFC" w:rsidP="00A00EFC">
      <w:pPr>
        <w:jc w:val="both"/>
        <w:rPr>
          <w:sz w:val="20"/>
          <w:szCs w:val="20"/>
        </w:rPr>
      </w:pPr>
    </w:p>
    <w:tbl>
      <w:tblPr>
        <w:tblW w:w="9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4945"/>
      </w:tblGrid>
      <w:tr w:rsidR="008911B9" w:rsidRPr="00D15F02" w14:paraId="2F37D304" w14:textId="77777777" w:rsidTr="00A00EFC">
        <w:trPr>
          <w:trHeight w:val="154"/>
        </w:trPr>
        <w:tc>
          <w:tcPr>
            <w:tcW w:w="4945" w:type="dxa"/>
          </w:tcPr>
          <w:p w14:paraId="674B33E6" w14:textId="77777777" w:rsidR="008911B9" w:rsidRPr="00D15F02" w:rsidRDefault="008911B9" w:rsidP="00A00EFC">
            <w:pPr>
              <w:jc w:val="center"/>
              <w:rPr>
                <w:sz w:val="20"/>
                <w:szCs w:val="20"/>
              </w:rPr>
            </w:pPr>
            <w:r w:rsidRPr="00D15F02">
              <w:rPr>
                <w:sz w:val="20"/>
                <w:szCs w:val="20"/>
              </w:rPr>
              <w:t>(podpisy i pieczęcie osób upoważnionych do reprezentowania Wykonawcy)</w:t>
            </w:r>
          </w:p>
        </w:tc>
        <w:tc>
          <w:tcPr>
            <w:tcW w:w="4945" w:type="dxa"/>
          </w:tcPr>
          <w:p w14:paraId="4B12E714" w14:textId="77777777" w:rsidR="008911B9" w:rsidRPr="00D15F02" w:rsidRDefault="008911B9" w:rsidP="00A00EFC">
            <w:pPr>
              <w:jc w:val="center"/>
              <w:rPr>
                <w:sz w:val="20"/>
                <w:szCs w:val="20"/>
              </w:rPr>
            </w:pPr>
            <w:r w:rsidRPr="00D15F02">
              <w:rPr>
                <w:sz w:val="20"/>
                <w:szCs w:val="20"/>
              </w:rPr>
              <w:t xml:space="preserve">(podpis i pieczęć osoby </w:t>
            </w:r>
            <w:r w:rsidR="00A00EFC" w:rsidRPr="00D15F02">
              <w:rPr>
                <w:sz w:val="20"/>
                <w:szCs w:val="20"/>
              </w:rPr>
              <w:t xml:space="preserve"> </w:t>
            </w:r>
            <w:r w:rsidRPr="00D15F02">
              <w:rPr>
                <w:sz w:val="20"/>
                <w:szCs w:val="20"/>
              </w:rPr>
              <w:t>upoważnionej do reprezentowania Zamawiającego)</w:t>
            </w:r>
          </w:p>
        </w:tc>
      </w:tr>
      <w:tr w:rsidR="008911B9" w:rsidRPr="00D15F02" w14:paraId="4A0C807A" w14:textId="77777777" w:rsidTr="00A00EFC">
        <w:trPr>
          <w:trHeight w:val="154"/>
        </w:trPr>
        <w:tc>
          <w:tcPr>
            <w:tcW w:w="4945" w:type="dxa"/>
          </w:tcPr>
          <w:p w14:paraId="0BA717C0" w14:textId="77777777" w:rsidR="008911B9" w:rsidRPr="00D15F02" w:rsidRDefault="008911B9" w:rsidP="00A00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2446C551" w14:textId="77777777" w:rsidR="008911B9" w:rsidRPr="00D15F02" w:rsidRDefault="008911B9" w:rsidP="00A00E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A9B02B" w14:textId="783A1FB9" w:rsidR="00EB1FF8" w:rsidRDefault="00EB1FF8" w:rsidP="00EB1FF8">
      <w:pPr>
        <w:jc w:val="both"/>
        <w:rPr>
          <w:sz w:val="20"/>
          <w:szCs w:val="20"/>
        </w:rPr>
      </w:pPr>
    </w:p>
    <w:p w14:paraId="663CE09B" w14:textId="77777777" w:rsidR="00EB1FF8" w:rsidRPr="00EB1FF8" w:rsidRDefault="00EB1FF8" w:rsidP="00EB1FF8">
      <w:pPr>
        <w:rPr>
          <w:sz w:val="20"/>
          <w:szCs w:val="20"/>
        </w:rPr>
      </w:pPr>
    </w:p>
    <w:p w14:paraId="2D4579F5" w14:textId="77777777" w:rsidR="00EB1FF8" w:rsidRPr="00EB1FF8" w:rsidRDefault="00EB1FF8" w:rsidP="00EB1FF8">
      <w:pPr>
        <w:rPr>
          <w:sz w:val="20"/>
          <w:szCs w:val="20"/>
        </w:rPr>
      </w:pPr>
    </w:p>
    <w:p w14:paraId="6FB277B7" w14:textId="77777777" w:rsidR="00EB1FF8" w:rsidRPr="00EB1FF8" w:rsidRDefault="00EB1FF8" w:rsidP="00EB1FF8">
      <w:pPr>
        <w:rPr>
          <w:sz w:val="20"/>
          <w:szCs w:val="20"/>
        </w:rPr>
      </w:pPr>
    </w:p>
    <w:p w14:paraId="32F06354" w14:textId="77777777" w:rsidR="00EB1FF8" w:rsidRPr="00EB1FF8" w:rsidRDefault="00EB1FF8" w:rsidP="00EB1FF8">
      <w:pPr>
        <w:rPr>
          <w:sz w:val="20"/>
          <w:szCs w:val="20"/>
        </w:rPr>
      </w:pPr>
    </w:p>
    <w:p w14:paraId="0C3A9D59" w14:textId="77777777" w:rsidR="00EB1FF8" w:rsidRPr="00EB1FF8" w:rsidRDefault="00EB1FF8" w:rsidP="00EB1FF8">
      <w:pPr>
        <w:rPr>
          <w:sz w:val="20"/>
          <w:szCs w:val="20"/>
        </w:rPr>
      </w:pPr>
    </w:p>
    <w:p w14:paraId="574699F1" w14:textId="77777777" w:rsidR="00EB1FF8" w:rsidRPr="00EB1FF8" w:rsidRDefault="00EB1FF8" w:rsidP="00EB1FF8">
      <w:pPr>
        <w:rPr>
          <w:sz w:val="20"/>
          <w:szCs w:val="20"/>
        </w:rPr>
      </w:pPr>
    </w:p>
    <w:p w14:paraId="10B59EAE" w14:textId="77777777" w:rsidR="00EB1FF8" w:rsidRPr="00EB1FF8" w:rsidRDefault="00EB1FF8" w:rsidP="00EB1FF8">
      <w:pPr>
        <w:rPr>
          <w:sz w:val="20"/>
          <w:szCs w:val="20"/>
        </w:rPr>
      </w:pPr>
    </w:p>
    <w:p w14:paraId="4FE30D7B" w14:textId="77777777" w:rsidR="00EB1FF8" w:rsidRPr="00EB1FF8" w:rsidRDefault="00EB1FF8" w:rsidP="00EB1FF8">
      <w:pPr>
        <w:rPr>
          <w:sz w:val="20"/>
          <w:szCs w:val="20"/>
        </w:rPr>
      </w:pPr>
    </w:p>
    <w:p w14:paraId="265CEB3E" w14:textId="77777777" w:rsidR="00EB1FF8" w:rsidRPr="00EB1FF8" w:rsidRDefault="00EB1FF8" w:rsidP="00EB1FF8">
      <w:pPr>
        <w:rPr>
          <w:sz w:val="20"/>
          <w:szCs w:val="20"/>
        </w:rPr>
      </w:pPr>
    </w:p>
    <w:p w14:paraId="464DD6D9" w14:textId="77777777" w:rsidR="00EB1FF8" w:rsidRPr="00EB1FF8" w:rsidRDefault="00EB1FF8" w:rsidP="00EB1FF8">
      <w:pPr>
        <w:rPr>
          <w:sz w:val="20"/>
          <w:szCs w:val="20"/>
        </w:rPr>
      </w:pPr>
    </w:p>
    <w:p w14:paraId="0C06D4C5" w14:textId="77777777" w:rsidR="00EB1FF8" w:rsidRPr="00EB1FF8" w:rsidRDefault="00EB1FF8" w:rsidP="00EB1FF8">
      <w:pPr>
        <w:rPr>
          <w:sz w:val="20"/>
          <w:szCs w:val="20"/>
        </w:rPr>
      </w:pPr>
    </w:p>
    <w:p w14:paraId="66E97316" w14:textId="77777777" w:rsidR="00EB1FF8" w:rsidRPr="00EB1FF8" w:rsidRDefault="00EB1FF8" w:rsidP="00EB1FF8">
      <w:pPr>
        <w:rPr>
          <w:sz w:val="20"/>
          <w:szCs w:val="20"/>
        </w:rPr>
      </w:pPr>
    </w:p>
    <w:p w14:paraId="4DD0C9FA" w14:textId="77777777" w:rsidR="00EB1FF8" w:rsidRPr="00EB1FF8" w:rsidRDefault="00EB1FF8" w:rsidP="00EB1FF8">
      <w:pPr>
        <w:rPr>
          <w:sz w:val="20"/>
          <w:szCs w:val="20"/>
        </w:rPr>
      </w:pPr>
    </w:p>
    <w:p w14:paraId="68E005A0" w14:textId="5DE15150" w:rsidR="00EB1FF8" w:rsidRDefault="00EB1FF8" w:rsidP="00EB1FF8">
      <w:pPr>
        <w:rPr>
          <w:sz w:val="20"/>
          <w:szCs w:val="20"/>
        </w:rPr>
      </w:pPr>
    </w:p>
    <w:p w14:paraId="27F94D92" w14:textId="222195E9" w:rsidR="00035C6A" w:rsidRPr="00EB1FF8" w:rsidRDefault="00EB1FF8" w:rsidP="00EB1FF8">
      <w:pPr>
        <w:tabs>
          <w:tab w:val="left" w:pos="3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35C6A" w:rsidRPr="00EB1FF8" w:rsidSect="00035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80C58" w14:textId="77777777" w:rsidR="00D8547A" w:rsidRDefault="00D8547A" w:rsidP="00DB2085">
      <w:pPr>
        <w:spacing w:after="0" w:line="240" w:lineRule="auto"/>
      </w:pPr>
      <w:r>
        <w:separator/>
      </w:r>
    </w:p>
  </w:endnote>
  <w:endnote w:type="continuationSeparator" w:id="0">
    <w:p w14:paraId="3A7649A0" w14:textId="77777777" w:rsidR="00D8547A" w:rsidRDefault="00D8547A" w:rsidP="00DB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AFEA" w14:textId="77777777" w:rsidR="00DB2085" w:rsidRDefault="00DB2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E8E3" w14:textId="77777777" w:rsidR="00DB2085" w:rsidRDefault="00DB2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30D7" w14:textId="77777777" w:rsidR="00DB2085" w:rsidRDefault="00DB2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0388" w14:textId="77777777" w:rsidR="00D8547A" w:rsidRDefault="00D8547A" w:rsidP="00DB2085">
      <w:pPr>
        <w:spacing w:after="0" w:line="240" w:lineRule="auto"/>
      </w:pPr>
      <w:r>
        <w:separator/>
      </w:r>
    </w:p>
  </w:footnote>
  <w:footnote w:type="continuationSeparator" w:id="0">
    <w:p w14:paraId="0A114CC4" w14:textId="77777777" w:rsidR="00D8547A" w:rsidRDefault="00D8547A" w:rsidP="00DB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D24DB" w14:textId="77777777" w:rsidR="00DB2085" w:rsidRDefault="00DB20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0EDC" w14:textId="5D9563D0" w:rsidR="00DB2085" w:rsidRDefault="00DB2085">
    <w:pPr>
      <w:pStyle w:val="Nagwek"/>
    </w:pPr>
    <w:r>
      <w:rPr>
        <w:noProof/>
        <w:lang w:eastAsia="pl-PL"/>
      </w:rPr>
      <w:drawing>
        <wp:inline distT="0" distB="0" distL="0" distR="0" wp14:anchorId="47231919" wp14:editId="2886BB8F">
          <wp:extent cx="5753100" cy="542925"/>
          <wp:effectExtent l="0" t="0" r="0" b="9525"/>
          <wp:docPr id="2" name="Obraz 2" descr="nowe-zestawienie-znaków-POPT-samorząd-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owe-zestawienie-znaków-POPT-samorząd-kolorow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F7F5" w14:textId="77777777" w:rsidR="00DB2085" w:rsidRDefault="00DB2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895"/>
    <w:multiLevelType w:val="hybridMultilevel"/>
    <w:tmpl w:val="3516F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2C48"/>
    <w:multiLevelType w:val="hybridMultilevel"/>
    <w:tmpl w:val="055C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015F"/>
    <w:multiLevelType w:val="hybridMultilevel"/>
    <w:tmpl w:val="B5EEE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053D"/>
    <w:multiLevelType w:val="hybridMultilevel"/>
    <w:tmpl w:val="3A8A2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B9"/>
    <w:rsid w:val="000243D2"/>
    <w:rsid w:val="00035C6A"/>
    <w:rsid w:val="000D5F99"/>
    <w:rsid w:val="001B6EB6"/>
    <w:rsid w:val="002205B6"/>
    <w:rsid w:val="003140F3"/>
    <w:rsid w:val="00316693"/>
    <w:rsid w:val="00467D01"/>
    <w:rsid w:val="00531F8E"/>
    <w:rsid w:val="005478C6"/>
    <w:rsid w:val="00555F9E"/>
    <w:rsid w:val="00562BED"/>
    <w:rsid w:val="0074173D"/>
    <w:rsid w:val="00852000"/>
    <w:rsid w:val="008911B9"/>
    <w:rsid w:val="009F3E2D"/>
    <w:rsid w:val="00A00EFC"/>
    <w:rsid w:val="00A84EBC"/>
    <w:rsid w:val="00B805BC"/>
    <w:rsid w:val="00BB32E8"/>
    <w:rsid w:val="00C66563"/>
    <w:rsid w:val="00CC53D7"/>
    <w:rsid w:val="00D15F02"/>
    <w:rsid w:val="00D8547A"/>
    <w:rsid w:val="00DB2085"/>
    <w:rsid w:val="00DF7AA5"/>
    <w:rsid w:val="00EB1FF8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7D9F"/>
  <w15:docId w15:val="{6204B321-5F8C-4ABF-B12A-42316E5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1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3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85"/>
  </w:style>
  <w:style w:type="paragraph" w:styleId="Stopka">
    <w:name w:val="footer"/>
    <w:basedOn w:val="Normalny"/>
    <w:link w:val="StopkaZnak"/>
    <w:uiPriority w:val="99"/>
    <w:unhideWhenUsed/>
    <w:rsid w:val="00DB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6</cp:revision>
  <dcterms:created xsi:type="dcterms:W3CDTF">2016-10-21T06:18:00Z</dcterms:created>
  <dcterms:modified xsi:type="dcterms:W3CDTF">2016-10-21T07:14:00Z</dcterms:modified>
</cp:coreProperties>
</file>